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A5" w:rsidRPr="000F22A5" w:rsidRDefault="000F22A5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proofErr w:type="spellStart"/>
      <w:r w:rsidR="00904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Зразок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45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п</w:t>
      </w:r>
      <w:proofErr w:type="spellStart"/>
      <w:r w:rsidRPr="000F2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роект</w:t>
      </w:r>
      <w:r w:rsidR="00904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 w:rsidR="00904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2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</w:p>
    <w:p w:rsidR="000F22A5" w:rsidRPr="000F22A5" w:rsidRDefault="000F22A5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легалізації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батьківських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внесків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пропону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«Про порядок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proofErr w:type="gram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0F22A5">
        <w:rPr>
          <w:rFonts w:ascii="Times New Roman" w:hAnsi="Times New Roman" w:cs="Times New Roman"/>
          <w:color w:val="000000"/>
          <w:sz w:val="28"/>
          <w:szCs w:val="28"/>
        </w:rPr>
        <w:t>іку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благодійних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внесків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F22A5" w:rsidRPr="00BE6ECB" w:rsidRDefault="000F22A5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BE6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регулює порядок залучення,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E6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та обліку добровільних внесків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E6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фізичних й (або) юридичних осіб (середньої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E6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загальноосвітньої школи або дошкільног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BE6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закладу).</w:t>
      </w:r>
    </w:p>
    <w:p w:rsidR="00E701EA" w:rsidRDefault="000F22A5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</w:p>
    <w:p w:rsidR="000F22A5" w:rsidRPr="00E701EA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BE6EC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1.</w:t>
      </w:r>
      <w:r w:rsidRPr="00E701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E701E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Добровільними внесками фізичних й (або) юридичних осіб (середньої загальноосвітньої школи або дошкільного навчального закладу) є добровільні внески батьків, спонсорська</w:t>
      </w:r>
      <w:r w:rsidRPr="00E701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E701E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 організацій, закладів, підприємств,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будь-яка добровільна діяльність громадян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юридичних осіб на безкорисливій (безоплатній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на пільгових умовах) передачі майна,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безкорисливому виконанні робіт, наданню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послуг, наданню іншої допомоги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 xml:space="preserve">    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обровільні внески фізичних й (або)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юридичних осіб (середньої загальноосвітньої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 або дошкільного навчального закладу)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залучаються з метою заповнення відсутніх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бюджетних коштів для розвитку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матеріально-</w:t>
      </w:r>
      <w:proofErr w:type="spellEnd"/>
    </w:p>
    <w:p w:rsidR="000F22A5" w:rsidRPr="00BE6ECB" w:rsidRDefault="000F22A5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6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технічної бази закладу.</w:t>
      </w:r>
    </w:p>
    <w:p w:rsidR="00E701EA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 xml:space="preserve">   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обровільні внески можуть залучатися школою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від батьків дітей, які навчаються в школі,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і від інших фізичних й юридичних осіб, 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виявили бажання здійснювати благодійні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внески.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701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proofErr w:type="spellStart"/>
      <w:r w:rsidR="000F22A5" w:rsidRPr="000F22A5">
        <w:rPr>
          <w:rFonts w:ascii="Times New Roman" w:hAnsi="Times New Roman" w:cs="Times New Roman"/>
          <w:b/>
          <w:color w:val="000000"/>
          <w:sz w:val="28"/>
          <w:szCs w:val="28"/>
        </w:rPr>
        <w:t>орядок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добровільних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внесків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 xml:space="preserve">  1.</w:t>
      </w:r>
      <w:r w:rsidR="000F22A5" w:rsidRPr="000F22A5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дміністрація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уповноважених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(директора,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робітників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звернутися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одержанням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як в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усному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(на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батьківських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зборах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приватній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бесіді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), так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письмовому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об’яви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, листа)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зверненні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 xml:space="preserve">  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ожертвування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залучатися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школою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добровільній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Відмова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наданні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добровільних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пожертвувань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супроводжуватис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якими-небудь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наслідками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 xml:space="preserve">  3.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 зверненні за наданням допомоги школа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повинна обов’язково проінформувати фізичну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юридичну особу про цілі залученн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 (здійснення поточного ремонту,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зміцнення матеріальної бази, проведення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заходів і т.д.).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 xml:space="preserve">  4.</w:t>
      </w:r>
      <w:r w:rsidR="000F22A5" w:rsidRPr="000F22A5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лагодійна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виражатися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добровільній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безоплатній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особистій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ремонту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наданні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т.д.</w:t>
      </w:r>
    </w:p>
    <w:p w:rsidR="000F22A5" w:rsidRPr="000F22A5" w:rsidRDefault="000F22A5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22A5">
        <w:rPr>
          <w:rFonts w:ascii="Times New Roman" w:eastAsia="SymbolMT" w:hAnsi="Times New Roman" w:cs="Times New Roman"/>
          <w:b/>
          <w:color w:val="000000"/>
          <w:sz w:val="28"/>
          <w:szCs w:val="28"/>
        </w:rPr>
        <w:t xml:space="preserve"> </w:t>
      </w:r>
      <w:r w:rsidR="00E701EA" w:rsidRPr="00E701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proofErr w:type="spellStart"/>
      <w:r w:rsidRPr="000F22A5">
        <w:rPr>
          <w:rFonts w:ascii="Times New Roman" w:hAnsi="Times New Roman" w:cs="Times New Roman"/>
          <w:b/>
          <w:color w:val="000000"/>
          <w:sz w:val="28"/>
          <w:szCs w:val="28"/>
        </w:rPr>
        <w:t>орядок</w:t>
      </w:r>
      <w:proofErr w:type="spellEnd"/>
      <w:r w:rsidRPr="000F2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b/>
          <w:color w:val="000000"/>
          <w:sz w:val="28"/>
          <w:szCs w:val="28"/>
        </w:rPr>
        <w:t>витрачення</w:t>
      </w:r>
      <w:proofErr w:type="spellEnd"/>
      <w:r w:rsidRPr="000F2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b/>
          <w:color w:val="000000"/>
          <w:sz w:val="28"/>
          <w:szCs w:val="28"/>
        </w:rPr>
        <w:t>добровільних</w:t>
      </w:r>
      <w:proofErr w:type="spellEnd"/>
      <w:r w:rsidRPr="000F2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F22A5">
        <w:rPr>
          <w:rFonts w:ascii="Times New Roman" w:hAnsi="Times New Roman" w:cs="Times New Roman"/>
          <w:b/>
          <w:color w:val="000000"/>
          <w:sz w:val="28"/>
          <w:szCs w:val="28"/>
        </w:rPr>
        <w:t>пожертву</w:t>
      </w:r>
      <w:r w:rsidR="00E701EA" w:rsidRPr="00E701EA">
        <w:rPr>
          <w:rFonts w:ascii="Times New Roman" w:hAnsi="Times New Roman" w:cs="Times New Roman"/>
          <w:b/>
          <w:color w:val="000000"/>
          <w:sz w:val="28"/>
          <w:szCs w:val="28"/>
        </w:rPr>
        <w:t>вань</w:t>
      </w:r>
      <w:proofErr w:type="spellEnd"/>
      <w:r w:rsidR="00E701EA" w:rsidRPr="00E701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>1.</w:t>
      </w:r>
      <w:r w:rsidR="000F22A5" w:rsidRPr="000F22A5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итрачання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залучених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школою повинно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здійснюватися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строго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цільового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>2.</w:t>
      </w:r>
      <w:r w:rsidR="000F22A5" w:rsidRPr="000F22A5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икористання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залучених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здійснюватися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кошторису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актів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виконаних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матеріально-технічної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установи.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b/>
          <w:color w:val="000000"/>
          <w:sz w:val="28"/>
          <w:szCs w:val="28"/>
        </w:rPr>
        <w:t>прийому</w:t>
      </w:r>
      <w:proofErr w:type="spellEnd"/>
      <w:r w:rsidR="000F22A5" w:rsidRPr="000F2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b/>
          <w:color w:val="000000"/>
          <w:sz w:val="28"/>
          <w:szCs w:val="28"/>
        </w:rPr>
        <w:t>добровільних</w:t>
      </w:r>
      <w:proofErr w:type="spellEnd"/>
      <w:r w:rsidR="000F22A5" w:rsidRPr="000F2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b/>
          <w:color w:val="000000"/>
          <w:sz w:val="28"/>
          <w:szCs w:val="28"/>
        </w:rPr>
        <w:t>пожертвувань</w:t>
      </w:r>
      <w:proofErr w:type="spellEnd"/>
      <w:r w:rsidRPr="00E701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</w:t>
      </w:r>
      <w:proofErr w:type="spellStart"/>
      <w:r w:rsidRPr="00E701EA">
        <w:rPr>
          <w:rFonts w:ascii="Times New Roman" w:hAnsi="Times New Roman" w:cs="Times New Roman"/>
          <w:b/>
          <w:color w:val="000000"/>
          <w:sz w:val="28"/>
          <w:szCs w:val="28"/>
        </w:rPr>
        <w:t>обліку</w:t>
      </w:r>
      <w:proofErr w:type="spellEnd"/>
      <w:r w:rsidRPr="00E7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701EA">
        <w:rPr>
          <w:rFonts w:ascii="Times New Roman" w:hAnsi="Times New Roman" w:cs="Times New Roman"/>
          <w:b/>
          <w:color w:val="000000"/>
          <w:sz w:val="28"/>
          <w:szCs w:val="28"/>
        </w:rPr>
        <w:t>їх</w:t>
      </w:r>
      <w:proofErr w:type="spellEnd"/>
      <w:r w:rsidRPr="00E7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701EA">
        <w:rPr>
          <w:rFonts w:ascii="Times New Roman" w:hAnsi="Times New Roman" w:cs="Times New Roman"/>
          <w:b/>
          <w:color w:val="000000"/>
          <w:sz w:val="28"/>
          <w:szCs w:val="28"/>
        </w:rPr>
        <w:t>використання</w:t>
      </w:r>
      <w:proofErr w:type="spellEnd"/>
      <w:r w:rsidRPr="00E701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>1.</w:t>
      </w:r>
      <w:r w:rsidR="000F22A5" w:rsidRPr="000F22A5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обровільні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пожертвування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бути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передані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безготівковим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розрахунком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в натуральному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акту.</w:t>
      </w:r>
    </w:p>
    <w:p w:rsidR="00E701EA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>2.</w:t>
      </w:r>
      <w:r w:rsidR="000F22A5" w:rsidRPr="000F22A5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обровільні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пожертвування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підприємств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грошова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внесені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поточний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0F22A5" w:rsidRPr="000F22A5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ромадські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шкільного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переданими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Адміністрація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зобов’язана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представити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добровільних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пожертвувань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вимогу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органу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2A5" w:rsidRPr="000F22A5" w:rsidRDefault="00E701EA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>4.</w:t>
      </w:r>
      <w:r w:rsidR="000F22A5" w:rsidRPr="000F22A5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залученні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добровільних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внесків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C47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ремонт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C47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діяльністю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адміністрація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зобов’язана</w:t>
      </w:r>
      <w:proofErr w:type="spellEnd"/>
      <w:r w:rsidR="00C47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представляти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письмові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C47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виконанні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раді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C47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іншому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громадському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органу для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C47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класних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зборах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загальношкільної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="00C47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2A5" w:rsidRPr="000F22A5" w:rsidRDefault="000F22A5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0F2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Відповідальність</w:t>
      </w:r>
      <w:proofErr w:type="spellEnd"/>
      <w:r w:rsidR="00C471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0F22A5" w:rsidRPr="000F22A5" w:rsidRDefault="00C47182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>1.</w:t>
      </w:r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добровільних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пожертвувань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статутній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та не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побажанням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особи, яка вчинила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пожертвування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2A5" w:rsidRDefault="00C47182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  <w:lang w:val="uk-UA"/>
        </w:rPr>
        <w:t>2.</w:t>
      </w:r>
      <w:r w:rsidR="000F22A5" w:rsidRPr="000F22A5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добровільних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пожертвувань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0F22A5" w:rsidRPr="000F2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ECB" w:rsidRPr="00BE6ECB" w:rsidRDefault="00BE6ECB" w:rsidP="00BE6ECB">
      <w:pPr>
        <w:pStyle w:val="a4"/>
        <w:jc w:val="both"/>
        <w:rPr>
          <w:sz w:val="28"/>
          <w:szCs w:val="28"/>
        </w:rPr>
      </w:pPr>
      <w:proofErr w:type="spellStart"/>
      <w:r w:rsidRPr="00BE6ECB">
        <w:rPr>
          <w:rStyle w:val="a5"/>
          <w:sz w:val="28"/>
          <w:szCs w:val="28"/>
          <w:u w:val="single"/>
        </w:rPr>
        <w:t>Корисні</w:t>
      </w:r>
      <w:proofErr w:type="spellEnd"/>
      <w:r w:rsidRPr="00BE6ECB">
        <w:rPr>
          <w:rStyle w:val="a5"/>
          <w:sz w:val="28"/>
          <w:szCs w:val="28"/>
          <w:u w:val="single"/>
        </w:rPr>
        <w:t xml:space="preserve"> </w:t>
      </w:r>
      <w:proofErr w:type="spellStart"/>
      <w:r w:rsidRPr="00BE6ECB">
        <w:rPr>
          <w:rStyle w:val="a5"/>
          <w:sz w:val="28"/>
          <w:szCs w:val="28"/>
          <w:u w:val="single"/>
        </w:rPr>
        <w:t>посилання</w:t>
      </w:r>
      <w:proofErr w:type="spellEnd"/>
      <w:r>
        <w:rPr>
          <w:rStyle w:val="a5"/>
          <w:sz w:val="28"/>
          <w:szCs w:val="28"/>
          <w:u w:val="single"/>
        </w:rPr>
        <w:t>.</w:t>
      </w:r>
    </w:p>
    <w:p w:rsidR="009045D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Шкільний</w:t>
      </w:r>
      <w:proofErr w:type="spellEnd"/>
      <w:r>
        <w:rPr>
          <w:sz w:val="28"/>
          <w:szCs w:val="28"/>
        </w:rPr>
        <w:t xml:space="preserve"> бюджет: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 метод.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ред.. Ю. </w:t>
      </w:r>
      <w:proofErr w:type="spellStart"/>
      <w:r>
        <w:rPr>
          <w:sz w:val="28"/>
          <w:szCs w:val="28"/>
        </w:rPr>
        <w:t>Шукевича</w:t>
      </w:r>
      <w:proofErr w:type="spellEnd"/>
      <w:r>
        <w:rPr>
          <w:sz w:val="28"/>
          <w:szCs w:val="28"/>
        </w:rPr>
        <w:t>, -К. Таксон, 2011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Законодавче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нормативно-правове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закладу: метод.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, Ю. </w:t>
      </w:r>
      <w:proofErr w:type="spellStart"/>
      <w:r>
        <w:rPr>
          <w:sz w:val="28"/>
          <w:szCs w:val="28"/>
        </w:rPr>
        <w:t>Шукевича</w:t>
      </w:r>
      <w:proofErr w:type="spellEnd"/>
      <w:r>
        <w:rPr>
          <w:sz w:val="28"/>
          <w:szCs w:val="28"/>
        </w:rPr>
        <w:t xml:space="preserve">, -К.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книг, 2011 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шкільним</w:t>
      </w:r>
      <w:proofErr w:type="spellEnd"/>
      <w:r>
        <w:rPr>
          <w:sz w:val="28"/>
          <w:szCs w:val="28"/>
        </w:rPr>
        <w:t xml:space="preserve"> бюджетом: </w:t>
      </w:r>
      <w:proofErr w:type="spellStart"/>
      <w:r>
        <w:rPr>
          <w:sz w:val="28"/>
          <w:szCs w:val="28"/>
        </w:rPr>
        <w:t>навч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інститутів</w:t>
      </w:r>
      <w:proofErr w:type="spellEnd"/>
      <w:r>
        <w:rPr>
          <w:sz w:val="28"/>
          <w:szCs w:val="28"/>
        </w:rPr>
        <w:t xml:space="preserve"> ППО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С. </w:t>
      </w:r>
      <w:proofErr w:type="spellStart"/>
      <w:r>
        <w:rPr>
          <w:sz w:val="28"/>
          <w:szCs w:val="28"/>
        </w:rPr>
        <w:t>Калашнікової</w:t>
      </w:r>
      <w:proofErr w:type="spellEnd"/>
      <w:r>
        <w:rPr>
          <w:sz w:val="28"/>
          <w:szCs w:val="28"/>
        </w:rPr>
        <w:t xml:space="preserve">. – К. ДП «НВЦ </w:t>
      </w:r>
      <w:proofErr w:type="spellStart"/>
      <w:r>
        <w:rPr>
          <w:sz w:val="28"/>
          <w:szCs w:val="28"/>
        </w:rPr>
        <w:t>Пріоритети</w:t>
      </w:r>
      <w:proofErr w:type="spellEnd"/>
      <w:r>
        <w:rPr>
          <w:sz w:val="28"/>
          <w:szCs w:val="28"/>
        </w:rPr>
        <w:t>», 2012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№1564-р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08.12.2009 «Про </w:t>
      </w:r>
      <w:proofErr w:type="spellStart"/>
      <w:r>
        <w:rPr>
          <w:sz w:val="28"/>
          <w:szCs w:val="28"/>
        </w:rPr>
        <w:t>першочергові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>»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українсько-нідерландський</w:t>
      </w:r>
      <w:proofErr w:type="spellEnd"/>
      <w:r>
        <w:rPr>
          <w:sz w:val="28"/>
          <w:szCs w:val="28"/>
        </w:rPr>
        <w:t xml:space="preserve"> проект «</w:t>
      </w:r>
      <w:proofErr w:type="spellStart"/>
      <w:r>
        <w:rPr>
          <w:sz w:val="28"/>
          <w:szCs w:val="28"/>
        </w:rPr>
        <w:t>Громадські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реформ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»: </w:t>
      </w:r>
      <w:proofErr w:type="spellStart"/>
      <w:r>
        <w:rPr>
          <w:sz w:val="28"/>
          <w:szCs w:val="28"/>
        </w:rPr>
        <w:t>зб.ст</w:t>
      </w:r>
      <w:proofErr w:type="spellEnd"/>
      <w:r>
        <w:rPr>
          <w:sz w:val="28"/>
          <w:szCs w:val="28"/>
        </w:rPr>
        <w:t xml:space="preserve">./В.В. </w:t>
      </w:r>
      <w:proofErr w:type="spellStart"/>
      <w:r>
        <w:rPr>
          <w:sz w:val="28"/>
          <w:szCs w:val="28"/>
        </w:rPr>
        <w:t>Зелюк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С.Ф.Клепко</w:t>
      </w:r>
      <w:proofErr w:type="spellEnd"/>
      <w:r>
        <w:rPr>
          <w:sz w:val="28"/>
          <w:szCs w:val="28"/>
        </w:rPr>
        <w:t xml:space="preserve">, Л.І. </w:t>
      </w:r>
      <w:proofErr w:type="spellStart"/>
      <w:r>
        <w:rPr>
          <w:sz w:val="28"/>
          <w:szCs w:val="28"/>
        </w:rPr>
        <w:t>Нічуговська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.. – </w:t>
      </w:r>
      <w:proofErr w:type="spellStart"/>
      <w:r>
        <w:rPr>
          <w:sz w:val="28"/>
          <w:szCs w:val="28"/>
        </w:rPr>
        <w:t>Полтава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ОШПО</w:t>
      </w:r>
      <w:proofErr w:type="spellEnd"/>
      <w:r>
        <w:rPr>
          <w:sz w:val="28"/>
          <w:szCs w:val="28"/>
        </w:rPr>
        <w:t>, 2009.-248с.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Сеппянен</w:t>
      </w:r>
      <w:proofErr w:type="spellEnd"/>
      <w:r>
        <w:rPr>
          <w:sz w:val="28"/>
          <w:szCs w:val="28"/>
        </w:rPr>
        <w:t xml:space="preserve"> Т.П. Модель перехода общеобразовательной  школы из статуса </w:t>
      </w:r>
      <w:proofErr w:type="spellStart"/>
      <w:r>
        <w:rPr>
          <w:sz w:val="28"/>
          <w:szCs w:val="28"/>
        </w:rPr>
        <w:t>муніципального</w:t>
      </w:r>
      <w:proofErr w:type="spellEnd"/>
      <w:r>
        <w:rPr>
          <w:sz w:val="28"/>
          <w:szCs w:val="28"/>
        </w:rPr>
        <w:t xml:space="preserve"> учреждения в статус автономного учреждения //[</w:t>
      </w:r>
      <w:proofErr w:type="spellStart"/>
      <w:r>
        <w:rPr>
          <w:sz w:val="28"/>
          <w:szCs w:val="28"/>
        </w:rPr>
        <w:t>Електронный</w:t>
      </w:r>
      <w:proofErr w:type="spellEnd"/>
      <w:r>
        <w:rPr>
          <w:sz w:val="28"/>
          <w:szCs w:val="28"/>
        </w:rPr>
        <w:t xml:space="preserve"> ресурс] – Режим доступу: http://www.obrazpress.ru 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Лист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 та спорту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2011р.  № 1/9-423 «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».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Алферов Ю.С. Источники и механизмы финансирования образования за рубежом.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 – Режим доступу: http://www.portalus.ru 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Переход образовательного учреждения в статус автономного: методические рекомендации по подготовке и согласованию необходимого пакета документов / авт.: О.С. Крошка, С.П. Крошка, А.И Федорова и др., отв.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 В.Н. Виноградов.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2011.-72 с.  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 – Режим доступу: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//557school.ru 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Форджи</w:t>
      </w:r>
      <w:proofErr w:type="spellEnd"/>
      <w:r>
        <w:rPr>
          <w:sz w:val="28"/>
          <w:szCs w:val="28"/>
        </w:rPr>
        <w:t xml:space="preserve"> Л. Финансирование в расчете на одного учащегося в </w:t>
      </w:r>
      <w:proofErr w:type="spellStart"/>
      <w:r>
        <w:rPr>
          <w:sz w:val="28"/>
          <w:szCs w:val="28"/>
        </w:rPr>
        <w:t>школьних</w:t>
      </w:r>
      <w:proofErr w:type="spellEnd"/>
      <w:r>
        <w:rPr>
          <w:sz w:val="28"/>
          <w:szCs w:val="28"/>
        </w:rPr>
        <w:t xml:space="preserve"> системах стран региона ЕЦА.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 – Режим доступу:http:sisteresources.worldbank.org</w:t>
      </w:r>
    </w:p>
    <w:p w:rsidR="00BE6ECB" w:rsidRDefault="00BE6ECB" w:rsidP="00BE6E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Левачік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Подушове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роль у </w:t>
      </w:r>
      <w:proofErr w:type="spellStart"/>
      <w:r>
        <w:rPr>
          <w:sz w:val="28"/>
          <w:szCs w:val="28"/>
        </w:rPr>
        <w:t>створенні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ефективної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>.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 – Режим </w:t>
      </w:r>
      <w:proofErr w:type="spellStart"/>
      <w:r>
        <w:rPr>
          <w:sz w:val="28"/>
          <w:szCs w:val="28"/>
        </w:rPr>
        <w:t>доступу:http</w:t>
      </w:r>
      <w:proofErr w:type="spellEnd"/>
      <w:r>
        <w:rPr>
          <w:sz w:val="28"/>
          <w:szCs w:val="28"/>
        </w:rPr>
        <w:t>://web.worldbank.org</w:t>
      </w:r>
    </w:p>
    <w:p w:rsidR="00BE6ECB" w:rsidRDefault="00BE6ECB" w:rsidP="00BE6ECB">
      <w:pPr>
        <w:pStyle w:val="a4"/>
        <w:spacing w:line="360" w:lineRule="auto"/>
        <w:jc w:val="both"/>
        <w:rPr>
          <w:rStyle w:val="a6"/>
          <w:color w:val="auto"/>
          <w:u w:val="none"/>
        </w:rPr>
      </w:pPr>
      <w:r>
        <w:rPr>
          <w:sz w:val="28"/>
          <w:szCs w:val="28"/>
        </w:rPr>
        <w:t xml:space="preserve">12. </w:t>
      </w:r>
      <w:r>
        <w:rPr>
          <w:rStyle w:val="a5"/>
          <w:b w:val="0"/>
          <w:sz w:val="28"/>
          <w:szCs w:val="28"/>
        </w:rPr>
        <w:t xml:space="preserve">Постанова </w:t>
      </w:r>
      <w:proofErr w:type="spellStart"/>
      <w:r>
        <w:rPr>
          <w:rStyle w:val="a5"/>
          <w:b w:val="0"/>
          <w:sz w:val="28"/>
          <w:szCs w:val="28"/>
        </w:rPr>
        <w:t>Кабінету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Міні</w:t>
      </w:r>
      <w:proofErr w:type="gramStart"/>
      <w:r>
        <w:rPr>
          <w:rStyle w:val="a5"/>
          <w:b w:val="0"/>
          <w:sz w:val="28"/>
          <w:szCs w:val="28"/>
        </w:rPr>
        <w:t>стр</w:t>
      </w:r>
      <w:proofErr w:type="gramEnd"/>
      <w:r>
        <w:rPr>
          <w:rStyle w:val="a5"/>
          <w:b w:val="0"/>
          <w:sz w:val="28"/>
          <w:szCs w:val="28"/>
        </w:rPr>
        <w:t>ів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України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від</w:t>
      </w:r>
      <w:proofErr w:type="spellEnd"/>
      <w:r>
        <w:rPr>
          <w:rStyle w:val="a5"/>
          <w:b w:val="0"/>
          <w:sz w:val="28"/>
          <w:szCs w:val="28"/>
        </w:rPr>
        <w:t xml:space="preserve"> 04.08.2012 № 1222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благодійних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добровільних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внесків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пожертв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закладами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здоров`я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науки, спорту та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для потреб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>»</w:t>
      </w:r>
    </w:p>
    <w:p w:rsidR="005C265A" w:rsidRPr="005C265A" w:rsidRDefault="005C265A" w:rsidP="005C265A">
      <w:pPr>
        <w:pStyle w:val="a4"/>
        <w:spacing w:line="360" w:lineRule="auto"/>
        <w:jc w:val="both"/>
        <w:rPr>
          <w:rStyle w:val="a7"/>
          <w:i w:val="0"/>
          <w:sz w:val="28"/>
          <w:szCs w:val="28"/>
        </w:rPr>
      </w:pPr>
      <w:r w:rsidRPr="005C265A">
        <w:rPr>
          <w:rStyle w:val="a5"/>
          <w:b w:val="0"/>
          <w:iCs/>
          <w:sz w:val="28"/>
          <w:szCs w:val="28"/>
        </w:rPr>
        <w:t xml:space="preserve">13.Закон </w:t>
      </w:r>
      <w:proofErr w:type="spellStart"/>
      <w:r w:rsidRPr="005C265A">
        <w:rPr>
          <w:rStyle w:val="a5"/>
          <w:b w:val="0"/>
          <w:iCs/>
          <w:sz w:val="28"/>
          <w:szCs w:val="28"/>
        </w:rPr>
        <w:t>України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hyperlink r:id="rId5" w:history="1"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"Про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благодійництво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та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благодійні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організації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>"</w:t>
        </w:r>
      </w:hyperlink>
    </w:p>
    <w:p w:rsidR="005C265A" w:rsidRPr="005C265A" w:rsidRDefault="005C265A" w:rsidP="005C265A">
      <w:pPr>
        <w:pStyle w:val="a4"/>
        <w:spacing w:line="360" w:lineRule="auto"/>
        <w:jc w:val="both"/>
        <w:rPr>
          <w:rStyle w:val="a7"/>
          <w:i w:val="0"/>
          <w:sz w:val="28"/>
          <w:szCs w:val="28"/>
        </w:rPr>
      </w:pPr>
      <w:r w:rsidRPr="005C265A">
        <w:rPr>
          <w:rStyle w:val="a7"/>
          <w:i w:val="0"/>
          <w:sz w:val="28"/>
          <w:szCs w:val="28"/>
        </w:rPr>
        <w:t>14.</w:t>
      </w:r>
      <w:r w:rsidRPr="005C265A">
        <w:rPr>
          <w:rStyle w:val="a5"/>
          <w:b w:val="0"/>
          <w:iCs/>
          <w:sz w:val="28"/>
          <w:szCs w:val="28"/>
        </w:rPr>
        <w:t xml:space="preserve">Лист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Міністерства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освіти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і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науки </w:t>
      </w:r>
      <w:proofErr w:type="spellStart"/>
      <w:r w:rsidRPr="005C265A">
        <w:rPr>
          <w:rStyle w:val="a5"/>
          <w:b w:val="0"/>
          <w:iCs/>
          <w:sz w:val="28"/>
          <w:szCs w:val="28"/>
        </w:rPr>
        <w:t>України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від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 28.04.2010 № 1/9-290 </w:t>
      </w:r>
    </w:p>
    <w:p w:rsidR="005C265A" w:rsidRPr="005C265A" w:rsidRDefault="005C265A" w:rsidP="005C265A">
      <w:pPr>
        <w:pStyle w:val="HTML"/>
        <w:spacing w:line="360" w:lineRule="auto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</w:pPr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15.Наказ МОН,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Мінекономіки</w:t>
      </w:r>
      <w:proofErr w:type="gram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,М</w:t>
      </w:r>
      <w:proofErr w:type="gram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інфін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від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23.07.2010 №736/902/758 </w:t>
      </w:r>
      <w:r w:rsidR="00740F8A" w:rsidRPr="005C265A">
        <w:rPr>
          <w:rStyle w:val="a7"/>
          <w:rFonts w:ascii="Times New Roman" w:hAnsi="Times New Roman" w:cs="Times New Roman"/>
          <w:i w:val="0"/>
          <w:sz w:val="28"/>
          <w:szCs w:val="28"/>
        </w:rPr>
        <w:fldChar w:fldCharType="begin"/>
      </w:r>
      <w:r w:rsidRPr="005C265A">
        <w:rPr>
          <w:rStyle w:val="a7"/>
          <w:rFonts w:ascii="Times New Roman" w:hAnsi="Times New Roman" w:cs="Times New Roman"/>
          <w:sz w:val="28"/>
          <w:szCs w:val="28"/>
        </w:rPr>
        <w:instrText xml:space="preserve"> HYPERLINK "http://shprvo.ck.ua/upload/files/%D0%9F%D1%80%D0%BE%20%D0%B7%D0%B0%D1%82%D0%B2%D0%B5%D1%80%D0%B4%D0%B6%D0%B5%D0%BD%D0%BD%D1%8F%20%D0%BF%D0%BE%D1%80%D1%8F%D0%B4%D0%BA%D1%96%D0%B2%20%D0%BD%D0%B0%D0%B4%D0%B0%D0%BD%D0%BD%D1%8F%20%D0%BF%D0%BB%D0%B0%D1%82%D0%BD%D0%B8%D1%85%20%D0%BF%D0%BE%D1%81%D0%BB%D1%83%D0%B3%20%D0%B4%D0%B5%D1%80%D0%B6%D0%B0%D0%B2%D0%BD%D0%B8%D0%BC%D0%B8%20%D1%82%D0%B0%20%D0%BA%D0%BE%D0%BC%D1%83%D0%BD%D0%B0%D0%BB%D1%8C%D0%BD%D0%B8%D0%BC%D0%B8%20%D0%BD%D0%B0%D0%B2%D1%87%D0%B0%D0%BB%D1%8C%D0%BD%D0%B8%D0%BC%D0%B8%20%D0%B7%D0%B0%D0%BA%D0%BB%D0%B0%D0%B4%D0%B0%D0%BC%D0%B8.doc" </w:instrText>
      </w:r>
      <w:r w:rsidR="00740F8A" w:rsidRPr="005C265A">
        <w:rPr>
          <w:rStyle w:val="a7"/>
          <w:rFonts w:ascii="Times New Roman" w:hAnsi="Times New Roman" w:cs="Times New Roman"/>
          <w:i w:val="0"/>
          <w:sz w:val="28"/>
          <w:szCs w:val="28"/>
        </w:rPr>
        <w:fldChar w:fldCharType="separate"/>
      </w:r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"Про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>затвердження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>порядків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>надання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>платних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>послуг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>державними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та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>комунальними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</w:t>
      </w:r>
      <w:proofErr w:type="spellStart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>навчальними</w:t>
      </w:r>
      <w:proofErr w:type="spellEnd"/>
      <w:r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закладами"</w:t>
      </w:r>
    </w:p>
    <w:p w:rsidR="005C265A" w:rsidRPr="005C265A" w:rsidRDefault="005C265A" w:rsidP="005C265A">
      <w:pPr>
        <w:pStyle w:val="HTML"/>
        <w:spacing w:line="360" w:lineRule="auto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  <w:u w:val="single"/>
        </w:rPr>
      </w:pPr>
    </w:p>
    <w:p w:rsidR="005C265A" w:rsidRPr="005C265A" w:rsidRDefault="00740F8A" w:rsidP="005C265A">
      <w:pPr>
        <w:pStyle w:val="HTML"/>
        <w:spacing w:line="360" w:lineRule="auto"/>
        <w:jc w:val="both"/>
        <w:rPr>
          <w:bCs/>
          <w:iCs/>
          <w:sz w:val="28"/>
          <w:szCs w:val="28"/>
        </w:rPr>
      </w:pPr>
      <w:r w:rsidRPr="005C265A">
        <w:rPr>
          <w:rStyle w:val="a7"/>
          <w:rFonts w:ascii="Times New Roman" w:hAnsi="Times New Roman" w:cs="Times New Roman"/>
          <w:i w:val="0"/>
          <w:sz w:val="28"/>
          <w:szCs w:val="28"/>
        </w:rPr>
        <w:fldChar w:fldCharType="end"/>
      </w:r>
      <w:r w:rsidR="001137D3">
        <w:rPr>
          <w:rStyle w:val="a7"/>
          <w:rFonts w:ascii="Times New Roman" w:hAnsi="Times New Roman" w:cs="Times New Roman"/>
          <w:i w:val="0"/>
          <w:sz w:val="28"/>
          <w:szCs w:val="28"/>
        </w:rPr>
        <w:t>16</w:t>
      </w:r>
      <w:r w:rsidR="005C265A" w:rsidRPr="005C265A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Лист </w:t>
      </w:r>
      <w:proofErr w:type="spellStart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Міністерства</w:t>
      </w:r>
      <w:proofErr w:type="spellEnd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освіти</w:t>
      </w:r>
      <w:proofErr w:type="spellEnd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і</w:t>
      </w:r>
      <w:proofErr w:type="spellEnd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науки, </w:t>
      </w:r>
      <w:proofErr w:type="spellStart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молоді</w:t>
      </w:r>
      <w:proofErr w:type="spellEnd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та спорту </w:t>
      </w:r>
      <w:proofErr w:type="spellStart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України</w:t>
      </w:r>
      <w:proofErr w:type="spellEnd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від</w:t>
      </w:r>
      <w:proofErr w:type="spellEnd"/>
      <w:r w:rsidR="005C265A" w:rsidRPr="005C265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  15.04.2011 №1/9-289 </w:t>
      </w:r>
      <w:hyperlink r:id="rId6" w:history="1"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>"</w:t>
        </w:r>
        <w:proofErr w:type="spellStart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>Щодо</w:t>
        </w:r>
        <w:proofErr w:type="spellEnd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>оприлюднення</w:t>
        </w:r>
        <w:proofErr w:type="spellEnd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>інформації</w:t>
        </w:r>
        <w:proofErr w:type="spellEnd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 xml:space="preserve"> про </w:t>
        </w:r>
        <w:proofErr w:type="spellStart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>використання</w:t>
        </w:r>
        <w:proofErr w:type="spellEnd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>благодійних</w:t>
        </w:r>
        <w:proofErr w:type="spellEnd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>внескі</w:t>
        </w:r>
        <w:proofErr w:type="gramStart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>в</w:t>
        </w:r>
        <w:proofErr w:type="spellEnd"/>
        <w:proofErr w:type="gramEnd"/>
        <w:r w:rsidR="005C265A" w:rsidRPr="005C265A">
          <w:rPr>
            <w:rStyle w:val="a5"/>
            <w:rFonts w:ascii="Times New Roman" w:hAnsi="Times New Roman" w:cs="Times New Roman"/>
            <w:b w:val="0"/>
            <w:iCs/>
            <w:sz w:val="28"/>
            <w:szCs w:val="28"/>
            <w:u w:val="single"/>
          </w:rPr>
          <w:t>"</w:t>
        </w:r>
      </w:hyperlink>
    </w:p>
    <w:p w:rsidR="005C265A" w:rsidRPr="005C265A" w:rsidRDefault="005C265A" w:rsidP="005C265A">
      <w:pPr>
        <w:pStyle w:val="a4"/>
        <w:spacing w:line="360" w:lineRule="auto"/>
        <w:jc w:val="both"/>
        <w:rPr>
          <w:sz w:val="28"/>
          <w:szCs w:val="28"/>
        </w:rPr>
      </w:pPr>
      <w:r w:rsidRPr="005C265A">
        <w:rPr>
          <w:rStyle w:val="a5"/>
          <w:b w:val="0"/>
          <w:iCs/>
          <w:sz w:val="28"/>
          <w:szCs w:val="28"/>
        </w:rPr>
        <w:t xml:space="preserve">17.Лист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Міністерства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освіти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і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науки,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молоді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та спорту </w:t>
      </w:r>
      <w:proofErr w:type="spellStart"/>
      <w:r w:rsidRPr="005C265A">
        <w:rPr>
          <w:rStyle w:val="a5"/>
          <w:b w:val="0"/>
          <w:iCs/>
          <w:sz w:val="28"/>
          <w:szCs w:val="28"/>
        </w:rPr>
        <w:t>України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від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  09.04.2012 №1/9-272 </w:t>
      </w:r>
      <w:hyperlink r:id="rId7" w:history="1">
        <w:r w:rsidRPr="005C265A">
          <w:rPr>
            <w:rStyle w:val="a5"/>
            <w:b w:val="0"/>
            <w:iCs/>
            <w:sz w:val="28"/>
            <w:szCs w:val="28"/>
            <w:u w:val="single"/>
          </w:rPr>
          <w:t>"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Щодо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благодійних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внескі</w:t>
        </w:r>
        <w:proofErr w:type="gram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в</w:t>
        </w:r>
        <w:proofErr w:type="spellEnd"/>
        <w:proofErr w:type="gramEnd"/>
        <w:r w:rsidRPr="005C265A">
          <w:rPr>
            <w:rStyle w:val="a5"/>
            <w:b w:val="0"/>
            <w:iCs/>
            <w:sz w:val="28"/>
            <w:szCs w:val="28"/>
            <w:u w:val="single"/>
          </w:rPr>
          <w:t>"</w:t>
        </w:r>
      </w:hyperlink>
    </w:p>
    <w:p w:rsidR="005C265A" w:rsidRPr="005C265A" w:rsidRDefault="005C265A" w:rsidP="005C265A">
      <w:pPr>
        <w:pStyle w:val="a4"/>
        <w:spacing w:line="360" w:lineRule="auto"/>
        <w:jc w:val="both"/>
        <w:rPr>
          <w:sz w:val="28"/>
          <w:szCs w:val="28"/>
        </w:rPr>
      </w:pPr>
      <w:r w:rsidRPr="005C265A">
        <w:rPr>
          <w:rStyle w:val="a5"/>
          <w:b w:val="0"/>
          <w:sz w:val="28"/>
          <w:szCs w:val="28"/>
        </w:rPr>
        <w:t> 18.</w:t>
      </w:r>
      <w:r w:rsidRPr="005C265A">
        <w:rPr>
          <w:rStyle w:val="a5"/>
          <w:b w:val="0"/>
          <w:iCs/>
          <w:sz w:val="28"/>
          <w:szCs w:val="28"/>
        </w:rPr>
        <w:t xml:space="preserve">Лист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Міністерства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освіти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і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науки </w:t>
      </w:r>
      <w:proofErr w:type="spellStart"/>
      <w:r w:rsidRPr="005C265A">
        <w:rPr>
          <w:rStyle w:val="a5"/>
          <w:b w:val="0"/>
          <w:iCs/>
          <w:sz w:val="28"/>
          <w:szCs w:val="28"/>
        </w:rPr>
        <w:t>України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від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  05.09.2013 № 1/9-608 </w:t>
      </w:r>
      <w:hyperlink r:id="rId8" w:history="1">
        <w:r w:rsidRPr="005C265A">
          <w:rPr>
            <w:rStyle w:val="a5"/>
            <w:b w:val="0"/>
            <w:iCs/>
            <w:sz w:val="28"/>
            <w:szCs w:val="28"/>
            <w:u w:val="single"/>
          </w:rPr>
          <w:t>"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Щодо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благодійних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внескі</w:t>
        </w:r>
        <w:proofErr w:type="gram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в</w:t>
        </w:r>
        <w:proofErr w:type="spellEnd"/>
        <w:proofErr w:type="gramEnd"/>
        <w:r w:rsidRPr="005C265A">
          <w:rPr>
            <w:rStyle w:val="a5"/>
            <w:b w:val="0"/>
            <w:iCs/>
            <w:sz w:val="28"/>
            <w:szCs w:val="28"/>
            <w:u w:val="single"/>
          </w:rPr>
          <w:t>"</w:t>
        </w:r>
      </w:hyperlink>
    </w:p>
    <w:p w:rsidR="005C265A" w:rsidRPr="005C265A" w:rsidRDefault="005C265A" w:rsidP="005C265A">
      <w:pPr>
        <w:pStyle w:val="a4"/>
        <w:spacing w:line="360" w:lineRule="auto"/>
        <w:jc w:val="both"/>
        <w:rPr>
          <w:sz w:val="28"/>
          <w:szCs w:val="28"/>
        </w:rPr>
      </w:pPr>
      <w:r w:rsidRPr="005C265A">
        <w:rPr>
          <w:rStyle w:val="a5"/>
          <w:b w:val="0"/>
          <w:iCs/>
          <w:sz w:val="28"/>
          <w:szCs w:val="28"/>
        </w:rPr>
        <w:t xml:space="preserve">19.Лист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Міністерства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освіти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і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науки </w:t>
      </w:r>
      <w:proofErr w:type="spellStart"/>
      <w:r w:rsidRPr="005C265A">
        <w:rPr>
          <w:rStyle w:val="a5"/>
          <w:b w:val="0"/>
          <w:iCs/>
          <w:sz w:val="28"/>
          <w:szCs w:val="28"/>
        </w:rPr>
        <w:t>України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5C265A">
        <w:rPr>
          <w:rStyle w:val="a5"/>
          <w:b w:val="0"/>
          <w:iCs/>
          <w:sz w:val="28"/>
          <w:szCs w:val="28"/>
        </w:rPr>
        <w:t>від</w:t>
      </w:r>
      <w:proofErr w:type="spellEnd"/>
      <w:r w:rsidRPr="005C265A">
        <w:rPr>
          <w:rStyle w:val="a5"/>
          <w:b w:val="0"/>
          <w:iCs/>
          <w:sz w:val="28"/>
          <w:szCs w:val="28"/>
        </w:rPr>
        <w:t xml:space="preserve">  28.11.2013 № 1/9-848 </w:t>
      </w:r>
      <w:hyperlink r:id="rId9" w:history="1"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"Про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організацію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благодійних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фондів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у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загальноосвітніх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</w:t>
        </w:r>
        <w:proofErr w:type="spellStart"/>
        <w:r w:rsidRPr="005C265A">
          <w:rPr>
            <w:rStyle w:val="a5"/>
            <w:b w:val="0"/>
            <w:iCs/>
            <w:sz w:val="28"/>
            <w:szCs w:val="28"/>
            <w:u w:val="single"/>
          </w:rPr>
          <w:t>навчальних</w:t>
        </w:r>
        <w:proofErr w:type="spellEnd"/>
        <w:r w:rsidRPr="005C265A">
          <w:rPr>
            <w:rStyle w:val="a5"/>
            <w:b w:val="0"/>
            <w:iCs/>
            <w:sz w:val="28"/>
            <w:szCs w:val="28"/>
            <w:u w:val="single"/>
          </w:rPr>
          <w:t xml:space="preserve"> закладах"</w:t>
        </w:r>
      </w:hyperlink>
    </w:p>
    <w:p w:rsidR="00BE6ECB" w:rsidRPr="005C265A" w:rsidRDefault="00BE6ECB" w:rsidP="00BE6ECB">
      <w:pPr>
        <w:spacing w:after="0" w:line="240" w:lineRule="auto"/>
      </w:pPr>
    </w:p>
    <w:p w:rsidR="00BE6ECB" w:rsidRPr="005C265A" w:rsidRDefault="00BE6ECB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756" w:rsidRDefault="001F0756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756" w:rsidRDefault="001F0756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756" w:rsidRDefault="001F0756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756" w:rsidRDefault="001F0756" w:rsidP="000F2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756" w:rsidRPr="001F0756" w:rsidRDefault="001F0756" w:rsidP="001F0756">
      <w:pPr>
        <w:pStyle w:val="2"/>
        <w:spacing w:line="360" w:lineRule="auto"/>
        <w:rPr>
          <w:sz w:val="28"/>
          <w:szCs w:val="28"/>
        </w:rPr>
      </w:pPr>
      <w:proofErr w:type="spellStart"/>
      <w:r w:rsidRPr="001F0756">
        <w:rPr>
          <w:sz w:val="28"/>
          <w:szCs w:val="28"/>
        </w:rPr>
        <w:t>Положення</w:t>
      </w:r>
      <w:proofErr w:type="spellEnd"/>
      <w:r w:rsidRPr="001F0756">
        <w:rPr>
          <w:sz w:val="28"/>
          <w:szCs w:val="28"/>
        </w:rPr>
        <w:t xml:space="preserve"> про </w:t>
      </w:r>
      <w:proofErr w:type="spellStart"/>
      <w:r w:rsidRPr="001F0756">
        <w:rPr>
          <w:sz w:val="28"/>
          <w:szCs w:val="28"/>
        </w:rPr>
        <w:t>батьківський</w:t>
      </w:r>
      <w:proofErr w:type="spellEnd"/>
      <w:r w:rsidRPr="001F0756">
        <w:rPr>
          <w:sz w:val="28"/>
          <w:szCs w:val="28"/>
        </w:rPr>
        <w:t xml:space="preserve"> </w:t>
      </w:r>
      <w:proofErr w:type="spellStart"/>
      <w:r w:rsidRPr="001F0756">
        <w:rPr>
          <w:sz w:val="28"/>
          <w:szCs w:val="28"/>
        </w:rPr>
        <w:t>комітет</w:t>
      </w:r>
      <w:proofErr w:type="spellEnd"/>
      <w:r w:rsidRPr="001F0756">
        <w:rPr>
          <w:sz w:val="28"/>
          <w:szCs w:val="28"/>
        </w:rPr>
        <w:t xml:space="preserve"> (раду)</w:t>
      </w:r>
    </w:p>
    <w:p w:rsidR="001F0756" w:rsidRPr="001F0756" w:rsidRDefault="001F0756" w:rsidP="001F0756">
      <w:pPr>
        <w:pStyle w:val="2"/>
        <w:spacing w:line="360" w:lineRule="auto"/>
        <w:jc w:val="both"/>
        <w:rPr>
          <w:sz w:val="28"/>
          <w:szCs w:val="28"/>
        </w:rPr>
      </w:pPr>
      <w:r w:rsidRPr="001F0756">
        <w:rPr>
          <w:sz w:val="28"/>
          <w:szCs w:val="28"/>
        </w:rPr>
        <w:t xml:space="preserve">1. </w:t>
      </w:r>
      <w:proofErr w:type="spellStart"/>
      <w:r w:rsidRPr="001F0756">
        <w:rPr>
          <w:sz w:val="28"/>
          <w:szCs w:val="28"/>
        </w:rPr>
        <w:t>Загальні</w:t>
      </w:r>
      <w:proofErr w:type="spellEnd"/>
      <w:r w:rsidRPr="001F0756">
        <w:rPr>
          <w:sz w:val="28"/>
          <w:szCs w:val="28"/>
        </w:rPr>
        <w:t xml:space="preserve"> </w:t>
      </w:r>
      <w:proofErr w:type="spellStart"/>
      <w:r w:rsidRPr="001F0756">
        <w:rPr>
          <w:sz w:val="28"/>
          <w:szCs w:val="28"/>
        </w:rPr>
        <w:t>положення</w:t>
      </w:r>
      <w:proofErr w:type="spellEnd"/>
      <w:r w:rsidRPr="001F0756">
        <w:rPr>
          <w:sz w:val="28"/>
          <w:szCs w:val="28"/>
        </w:rPr>
        <w:t xml:space="preserve">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1F0756">
        <w:rPr>
          <w:b w:val="0"/>
          <w:sz w:val="28"/>
          <w:szCs w:val="28"/>
        </w:rPr>
        <w:t xml:space="preserve">1.1. Дане </w:t>
      </w:r>
      <w:proofErr w:type="spellStart"/>
      <w:r w:rsidRPr="001F0756">
        <w:rPr>
          <w:b w:val="0"/>
          <w:sz w:val="28"/>
          <w:szCs w:val="28"/>
        </w:rPr>
        <w:t>положення</w:t>
      </w:r>
      <w:proofErr w:type="spellEnd"/>
      <w:r w:rsidRPr="001F0756">
        <w:rPr>
          <w:b w:val="0"/>
          <w:sz w:val="28"/>
          <w:szCs w:val="28"/>
        </w:rPr>
        <w:t xml:space="preserve"> про </w:t>
      </w:r>
      <w:proofErr w:type="spellStart"/>
      <w:r w:rsidRPr="001F0756">
        <w:rPr>
          <w:b w:val="0"/>
          <w:sz w:val="28"/>
          <w:szCs w:val="28"/>
        </w:rPr>
        <w:t>батьківські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коміт</w:t>
      </w:r>
      <w:r>
        <w:rPr>
          <w:b w:val="0"/>
          <w:sz w:val="28"/>
          <w:szCs w:val="28"/>
        </w:rPr>
        <w:t>ети</w:t>
      </w:r>
      <w:proofErr w:type="spellEnd"/>
      <w:r>
        <w:rPr>
          <w:b w:val="0"/>
          <w:sz w:val="28"/>
          <w:szCs w:val="28"/>
        </w:rPr>
        <w:t xml:space="preserve"> (раду) ………………………</w:t>
      </w:r>
      <w:r w:rsidRPr="001F0756">
        <w:rPr>
          <w:b w:val="0"/>
          <w:sz w:val="28"/>
          <w:szCs w:val="28"/>
        </w:rPr>
        <w:t xml:space="preserve"> (</w:t>
      </w:r>
      <w:proofErr w:type="spellStart"/>
      <w:r w:rsidRPr="001F0756">
        <w:rPr>
          <w:b w:val="0"/>
          <w:sz w:val="28"/>
          <w:szCs w:val="28"/>
        </w:rPr>
        <w:t>далі</w:t>
      </w:r>
      <w:proofErr w:type="spellEnd"/>
      <w:r w:rsidRPr="001F0756">
        <w:rPr>
          <w:b w:val="0"/>
          <w:sz w:val="28"/>
          <w:szCs w:val="28"/>
        </w:rPr>
        <w:t xml:space="preserve"> - </w:t>
      </w:r>
      <w:proofErr w:type="spellStart"/>
      <w:r w:rsidRPr="001F0756">
        <w:rPr>
          <w:b w:val="0"/>
          <w:sz w:val="28"/>
          <w:szCs w:val="28"/>
        </w:rPr>
        <w:t>комітети</w:t>
      </w:r>
      <w:proofErr w:type="spellEnd"/>
      <w:r w:rsidRPr="001F0756">
        <w:rPr>
          <w:b w:val="0"/>
          <w:sz w:val="28"/>
          <w:szCs w:val="28"/>
        </w:rPr>
        <w:t xml:space="preserve">) </w:t>
      </w:r>
      <w:proofErr w:type="spellStart"/>
      <w:r w:rsidRPr="001F0756">
        <w:rPr>
          <w:b w:val="0"/>
          <w:sz w:val="28"/>
          <w:szCs w:val="28"/>
        </w:rPr>
        <w:t>визначає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їх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функції</w:t>
      </w:r>
      <w:proofErr w:type="spellEnd"/>
      <w:r w:rsidRPr="001F0756">
        <w:rPr>
          <w:b w:val="0"/>
          <w:sz w:val="28"/>
          <w:szCs w:val="28"/>
        </w:rPr>
        <w:t xml:space="preserve"> у </w:t>
      </w:r>
      <w:proofErr w:type="spellStart"/>
      <w:r w:rsidRPr="001F0756">
        <w:rPr>
          <w:b w:val="0"/>
          <w:sz w:val="28"/>
          <w:szCs w:val="28"/>
        </w:rPr>
        <w:t>державно-громадській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системі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управління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дошкільним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навчальним</w:t>
      </w:r>
      <w:proofErr w:type="spellEnd"/>
      <w:r w:rsidRPr="001F0756">
        <w:rPr>
          <w:b w:val="0"/>
          <w:sz w:val="28"/>
          <w:szCs w:val="28"/>
        </w:rPr>
        <w:t xml:space="preserve"> закладом (</w:t>
      </w:r>
      <w:proofErr w:type="spellStart"/>
      <w:r w:rsidRPr="001F0756">
        <w:rPr>
          <w:b w:val="0"/>
          <w:sz w:val="28"/>
          <w:szCs w:val="28"/>
        </w:rPr>
        <w:t>далі</w:t>
      </w:r>
      <w:proofErr w:type="spellEnd"/>
      <w:r w:rsidRPr="001F0756">
        <w:rPr>
          <w:b w:val="0"/>
          <w:sz w:val="28"/>
          <w:szCs w:val="28"/>
        </w:rPr>
        <w:t xml:space="preserve"> - заклад).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1F0756">
        <w:rPr>
          <w:b w:val="0"/>
          <w:sz w:val="28"/>
          <w:szCs w:val="28"/>
        </w:rPr>
        <w:t xml:space="preserve">1.2. </w:t>
      </w:r>
      <w:proofErr w:type="spellStart"/>
      <w:r w:rsidRPr="001F0756">
        <w:rPr>
          <w:b w:val="0"/>
          <w:sz w:val="28"/>
          <w:szCs w:val="28"/>
        </w:rPr>
        <w:t>Комітети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є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добровільними</w:t>
      </w:r>
      <w:proofErr w:type="spellEnd"/>
      <w:r w:rsidRPr="001F0756">
        <w:rPr>
          <w:b w:val="0"/>
          <w:sz w:val="28"/>
          <w:szCs w:val="28"/>
        </w:rPr>
        <w:t xml:space="preserve"> органами </w:t>
      </w:r>
      <w:proofErr w:type="spellStart"/>
      <w:r w:rsidRPr="001F0756">
        <w:rPr>
          <w:b w:val="0"/>
          <w:sz w:val="28"/>
          <w:szCs w:val="28"/>
        </w:rPr>
        <w:t>громадського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самоврядування</w:t>
      </w:r>
      <w:proofErr w:type="spellEnd"/>
      <w:r w:rsidRPr="001F0756">
        <w:rPr>
          <w:b w:val="0"/>
          <w:sz w:val="28"/>
          <w:szCs w:val="28"/>
        </w:rPr>
        <w:t xml:space="preserve">, </w:t>
      </w:r>
      <w:proofErr w:type="spellStart"/>
      <w:r w:rsidRPr="001F0756">
        <w:rPr>
          <w:b w:val="0"/>
          <w:sz w:val="28"/>
          <w:szCs w:val="28"/>
        </w:rPr>
        <w:t>створеними</w:t>
      </w:r>
      <w:proofErr w:type="spellEnd"/>
      <w:r w:rsidRPr="001F0756">
        <w:rPr>
          <w:b w:val="0"/>
          <w:sz w:val="28"/>
          <w:szCs w:val="28"/>
        </w:rPr>
        <w:t xml:space="preserve"> на </w:t>
      </w:r>
      <w:proofErr w:type="spellStart"/>
      <w:r w:rsidRPr="001F0756">
        <w:rPr>
          <w:b w:val="0"/>
          <w:sz w:val="28"/>
          <w:szCs w:val="28"/>
        </w:rPr>
        <w:t>основі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єдності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інтересів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батьків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щодо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реалізації</w:t>
      </w:r>
      <w:proofErr w:type="spellEnd"/>
      <w:r w:rsidRPr="001F0756">
        <w:rPr>
          <w:b w:val="0"/>
          <w:sz w:val="28"/>
          <w:szCs w:val="28"/>
        </w:rPr>
        <w:t xml:space="preserve"> прав та </w:t>
      </w:r>
      <w:proofErr w:type="spellStart"/>
      <w:r w:rsidRPr="001F0756">
        <w:rPr>
          <w:b w:val="0"/>
          <w:sz w:val="28"/>
          <w:szCs w:val="28"/>
        </w:rPr>
        <w:t>обов’язків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своїх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дітей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1F0756">
        <w:rPr>
          <w:b w:val="0"/>
          <w:sz w:val="28"/>
          <w:szCs w:val="28"/>
        </w:rPr>
        <w:t>п</w:t>
      </w:r>
      <w:proofErr w:type="gramEnd"/>
      <w:r w:rsidRPr="001F0756">
        <w:rPr>
          <w:b w:val="0"/>
          <w:sz w:val="28"/>
          <w:szCs w:val="28"/>
        </w:rPr>
        <w:t>ід</w:t>
      </w:r>
      <w:proofErr w:type="spellEnd"/>
      <w:r w:rsidRPr="001F0756">
        <w:rPr>
          <w:b w:val="0"/>
          <w:sz w:val="28"/>
          <w:szCs w:val="28"/>
        </w:rPr>
        <w:t xml:space="preserve"> час </w:t>
      </w:r>
      <w:proofErr w:type="spellStart"/>
      <w:r w:rsidRPr="001F0756">
        <w:rPr>
          <w:b w:val="0"/>
          <w:sz w:val="28"/>
          <w:szCs w:val="28"/>
        </w:rPr>
        <w:t>організації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їх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життєдіяльності</w:t>
      </w:r>
      <w:proofErr w:type="spellEnd"/>
      <w:r w:rsidRPr="001F0756">
        <w:rPr>
          <w:b w:val="0"/>
          <w:sz w:val="28"/>
          <w:szCs w:val="28"/>
        </w:rPr>
        <w:t xml:space="preserve"> у </w:t>
      </w:r>
      <w:proofErr w:type="spellStart"/>
      <w:r w:rsidRPr="001F0756">
        <w:rPr>
          <w:b w:val="0"/>
          <w:sz w:val="28"/>
          <w:szCs w:val="28"/>
        </w:rPr>
        <w:t>закладі</w:t>
      </w:r>
      <w:proofErr w:type="spellEnd"/>
      <w:r w:rsidRPr="001F0756">
        <w:rPr>
          <w:b w:val="0"/>
          <w:sz w:val="28"/>
          <w:szCs w:val="28"/>
        </w:rPr>
        <w:t xml:space="preserve">.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1F0756">
        <w:rPr>
          <w:b w:val="0"/>
          <w:sz w:val="28"/>
          <w:szCs w:val="28"/>
        </w:rPr>
        <w:lastRenderedPageBreak/>
        <w:t xml:space="preserve">1.3. У </w:t>
      </w:r>
      <w:proofErr w:type="spellStart"/>
      <w:proofErr w:type="gramStart"/>
      <w:r w:rsidRPr="001F0756">
        <w:rPr>
          <w:b w:val="0"/>
          <w:sz w:val="28"/>
          <w:szCs w:val="28"/>
        </w:rPr>
        <w:t>своїй</w:t>
      </w:r>
      <w:proofErr w:type="spellEnd"/>
      <w:proofErr w:type="gram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діяльності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комітети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керуються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Конституцією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України</w:t>
      </w:r>
      <w:proofErr w:type="spellEnd"/>
      <w:r w:rsidRPr="001F0756">
        <w:rPr>
          <w:b w:val="0"/>
          <w:sz w:val="28"/>
          <w:szCs w:val="28"/>
        </w:rPr>
        <w:t xml:space="preserve">, Законами </w:t>
      </w:r>
      <w:proofErr w:type="spellStart"/>
      <w:r>
        <w:rPr>
          <w:b w:val="0"/>
          <w:sz w:val="28"/>
          <w:szCs w:val="28"/>
        </w:rPr>
        <w:t>України</w:t>
      </w:r>
      <w:proofErr w:type="spellEnd"/>
      <w:r>
        <w:rPr>
          <w:b w:val="0"/>
          <w:sz w:val="28"/>
          <w:szCs w:val="28"/>
        </w:rPr>
        <w:t xml:space="preserve"> «Про </w:t>
      </w:r>
      <w:proofErr w:type="spellStart"/>
      <w:r>
        <w:rPr>
          <w:b w:val="0"/>
          <w:sz w:val="28"/>
          <w:szCs w:val="28"/>
        </w:rPr>
        <w:t>освіту</w:t>
      </w:r>
      <w:proofErr w:type="spellEnd"/>
      <w:r>
        <w:rPr>
          <w:b w:val="0"/>
          <w:sz w:val="28"/>
          <w:szCs w:val="28"/>
        </w:rPr>
        <w:t xml:space="preserve">», «Про </w:t>
      </w:r>
      <w:proofErr w:type="spellStart"/>
      <w:r>
        <w:rPr>
          <w:b w:val="0"/>
          <w:sz w:val="28"/>
          <w:szCs w:val="28"/>
        </w:rPr>
        <w:t>зага</w:t>
      </w:r>
      <w:r w:rsidRPr="001F0756">
        <w:rPr>
          <w:b w:val="0"/>
          <w:sz w:val="28"/>
          <w:szCs w:val="28"/>
        </w:rPr>
        <w:t>льну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середню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освіту</w:t>
      </w:r>
      <w:proofErr w:type="spellEnd"/>
      <w:r w:rsidRPr="001F0756">
        <w:rPr>
          <w:b w:val="0"/>
          <w:sz w:val="28"/>
          <w:szCs w:val="28"/>
        </w:rPr>
        <w:t xml:space="preserve">», «Про </w:t>
      </w:r>
      <w:proofErr w:type="spellStart"/>
      <w:r w:rsidRPr="001F0756">
        <w:rPr>
          <w:b w:val="0"/>
          <w:sz w:val="28"/>
          <w:szCs w:val="28"/>
        </w:rPr>
        <w:t>об’єднання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громадян</w:t>
      </w:r>
      <w:proofErr w:type="spellEnd"/>
      <w:r w:rsidRPr="001F0756">
        <w:rPr>
          <w:b w:val="0"/>
          <w:sz w:val="28"/>
          <w:szCs w:val="28"/>
        </w:rPr>
        <w:t xml:space="preserve">», </w:t>
      </w:r>
      <w:proofErr w:type="spellStart"/>
      <w:r w:rsidRPr="001F0756">
        <w:rPr>
          <w:b w:val="0"/>
          <w:sz w:val="28"/>
          <w:szCs w:val="28"/>
        </w:rPr>
        <w:t>Конвенцією</w:t>
      </w:r>
      <w:proofErr w:type="spellEnd"/>
      <w:r w:rsidRPr="001F0756">
        <w:rPr>
          <w:b w:val="0"/>
          <w:sz w:val="28"/>
          <w:szCs w:val="28"/>
        </w:rPr>
        <w:t xml:space="preserve"> ООН «Про права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дитини</w:t>
      </w:r>
      <w:proofErr w:type="spellEnd"/>
      <w:r>
        <w:rPr>
          <w:b w:val="0"/>
          <w:sz w:val="28"/>
          <w:szCs w:val="28"/>
        </w:rPr>
        <w:t xml:space="preserve">», </w:t>
      </w:r>
      <w:proofErr w:type="spellStart"/>
      <w:r>
        <w:rPr>
          <w:b w:val="0"/>
          <w:sz w:val="28"/>
          <w:szCs w:val="28"/>
        </w:rPr>
        <w:t>Положенням</w:t>
      </w:r>
      <w:proofErr w:type="spellEnd"/>
      <w:r>
        <w:rPr>
          <w:b w:val="0"/>
          <w:sz w:val="28"/>
          <w:szCs w:val="28"/>
        </w:rPr>
        <w:t xml:space="preserve"> про </w:t>
      </w:r>
      <w:proofErr w:type="spellStart"/>
      <w:r>
        <w:rPr>
          <w:b w:val="0"/>
          <w:sz w:val="28"/>
          <w:szCs w:val="28"/>
        </w:rPr>
        <w:t>загальносвытны</w:t>
      </w:r>
      <w:r w:rsidRPr="001F0756">
        <w:rPr>
          <w:b w:val="0"/>
          <w:sz w:val="28"/>
          <w:szCs w:val="28"/>
        </w:rPr>
        <w:t>й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навчаль</w:t>
      </w:r>
      <w:r>
        <w:rPr>
          <w:b w:val="0"/>
          <w:sz w:val="28"/>
          <w:szCs w:val="28"/>
        </w:rPr>
        <w:t>ний</w:t>
      </w:r>
      <w:proofErr w:type="spellEnd"/>
      <w:r>
        <w:rPr>
          <w:b w:val="0"/>
          <w:sz w:val="28"/>
          <w:szCs w:val="28"/>
        </w:rPr>
        <w:t xml:space="preserve"> заклад, статутом </w:t>
      </w:r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навчального</w:t>
      </w:r>
      <w:proofErr w:type="spellEnd"/>
      <w:r w:rsidRPr="001F0756">
        <w:rPr>
          <w:b w:val="0"/>
          <w:sz w:val="28"/>
          <w:szCs w:val="28"/>
        </w:rPr>
        <w:t xml:space="preserve"> закладу, </w:t>
      </w:r>
      <w:proofErr w:type="spellStart"/>
      <w:r w:rsidRPr="001F0756">
        <w:rPr>
          <w:b w:val="0"/>
          <w:sz w:val="28"/>
          <w:szCs w:val="28"/>
        </w:rPr>
        <w:t>цим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положенням</w:t>
      </w:r>
      <w:proofErr w:type="spellEnd"/>
      <w:r w:rsidRPr="001F0756">
        <w:rPr>
          <w:b w:val="0"/>
          <w:sz w:val="28"/>
          <w:szCs w:val="28"/>
        </w:rPr>
        <w:t xml:space="preserve">, </w:t>
      </w:r>
      <w:proofErr w:type="spellStart"/>
      <w:r w:rsidRPr="001F0756">
        <w:rPr>
          <w:b w:val="0"/>
          <w:sz w:val="28"/>
          <w:szCs w:val="28"/>
        </w:rPr>
        <w:t>іншими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нормативно-правовими</w:t>
      </w:r>
      <w:proofErr w:type="spellEnd"/>
      <w:r w:rsidRPr="001F0756">
        <w:rPr>
          <w:b w:val="0"/>
          <w:sz w:val="28"/>
          <w:szCs w:val="28"/>
        </w:rPr>
        <w:t xml:space="preserve"> актами в </w:t>
      </w:r>
      <w:proofErr w:type="spellStart"/>
      <w:r w:rsidRPr="001F0756">
        <w:rPr>
          <w:b w:val="0"/>
          <w:sz w:val="28"/>
          <w:szCs w:val="28"/>
        </w:rPr>
        <w:t>галузі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освіти</w:t>
      </w:r>
      <w:proofErr w:type="spellEnd"/>
      <w:r w:rsidRPr="001F0756">
        <w:rPr>
          <w:b w:val="0"/>
          <w:sz w:val="28"/>
          <w:szCs w:val="28"/>
        </w:rPr>
        <w:t xml:space="preserve"> та </w:t>
      </w:r>
      <w:proofErr w:type="spellStart"/>
      <w:r w:rsidRPr="001F0756">
        <w:rPr>
          <w:b w:val="0"/>
          <w:sz w:val="28"/>
          <w:szCs w:val="28"/>
        </w:rPr>
        <w:t>міжнародним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законодавством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з</w:t>
      </w:r>
      <w:proofErr w:type="spellEnd"/>
      <w:r w:rsidRPr="001F0756">
        <w:rPr>
          <w:b w:val="0"/>
          <w:sz w:val="28"/>
          <w:szCs w:val="28"/>
        </w:rPr>
        <w:t xml:space="preserve"> прав </w:t>
      </w:r>
      <w:proofErr w:type="spellStart"/>
      <w:r w:rsidRPr="001F0756">
        <w:rPr>
          <w:b w:val="0"/>
          <w:sz w:val="28"/>
          <w:szCs w:val="28"/>
        </w:rPr>
        <w:t>дитини</w:t>
      </w:r>
      <w:proofErr w:type="spellEnd"/>
      <w:r w:rsidRPr="001F0756">
        <w:rPr>
          <w:b w:val="0"/>
          <w:sz w:val="28"/>
          <w:szCs w:val="28"/>
        </w:rPr>
        <w:t xml:space="preserve">.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</w:rPr>
        <w:t xml:space="preserve">1.4. </w:t>
      </w:r>
      <w:proofErr w:type="spellStart"/>
      <w:r w:rsidRPr="001F0756">
        <w:rPr>
          <w:b w:val="0"/>
          <w:sz w:val="28"/>
          <w:szCs w:val="28"/>
        </w:rPr>
        <w:t>Рішен</w:t>
      </w:r>
      <w:r>
        <w:rPr>
          <w:b w:val="0"/>
          <w:sz w:val="28"/>
          <w:szCs w:val="28"/>
        </w:rPr>
        <w:t>ня</w:t>
      </w:r>
      <w:proofErr w:type="spellEnd"/>
      <w:r>
        <w:rPr>
          <w:b w:val="0"/>
          <w:sz w:val="28"/>
          <w:szCs w:val="28"/>
        </w:rPr>
        <w:t xml:space="preserve"> про </w:t>
      </w:r>
      <w:proofErr w:type="spellStart"/>
      <w:r>
        <w:rPr>
          <w:b w:val="0"/>
          <w:sz w:val="28"/>
          <w:szCs w:val="28"/>
        </w:rPr>
        <w:t>заснування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комітетів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клас</w:t>
      </w:r>
      <w:proofErr w:type="spellEnd"/>
      <w:r>
        <w:rPr>
          <w:b w:val="0"/>
          <w:sz w:val="28"/>
          <w:szCs w:val="28"/>
          <w:lang w:val="uk-UA"/>
        </w:rPr>
        <w:t>і</w:t>
      </w:r>
      <w:r>
        <w:rPr>
          <w:b w:val="0"/>
          <w:sz w:val="28"/>
          <w:szCs w:val="28"/>
        </w:rPr>
        <w:t>в (</w:t>
      </w:r>
      <w:r>
        <w:rPr>
          <w:b w:val="0"/>
          <w:sz w:val="28"/>
          <w:szCs w:val="28"/>
          <w:lang w:val="uk-UA"/>
        </w:rPr>
        <w:t>класу</w:t>
      </w:r>
      <w:r w:rsidRPr="001F0756">
        <w:rPr>
          <w:b w:val="0"/>
          <w:sz w:val="28"/>
          <w:szCs w:val="28"/>
        </w:rPr>
        <w:t xml:space="preserve">) </w:t>
      </w:r>
      <w:proofErr w:type="spellStart"/>
      <w:r w:rsidRPr="001F0756">
        <w:rPr>
          <w:b w:val="0"/>
          <w:sz w:val="28"/>
          <w:szCs w:val="28"/>
        </w:rPr>
        <w:t>або</w:t>
      </w:r>
      <w:proofErr w:type="spellEnd"/>
      <w:r w:rsidRPr="001F0756">
        <w:rPr>
          <w:b w:val="0"/>
          <w:sz w:val="28"/>
          <w:szCs w:val="28"/>
        </w:rPr>
        <w:t xml:space="preserve"> закладу та </w:t>
      </w:r>
      <w:proofErr w:type="spellStart"/>
      <w:r w:rsidRPr="001F0756">
        <w:rPr>
          <w:b w:val="0"/>
          <w:sz w:val="28"/>
          <w:szCs w:val="28"/>
        </w:rPr>
        <w:t>кількість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членів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комітету</w:t>
      </w:r>
      <w:proofErr w:type="spellEnd"/>
      <w:r w:rsidRPr="001F0756">
        <w:rPr>
          <w:b w:val="0"/>
          <w:sz w:val="28"/>
          <w:szCs w:val="28"/>
        </w:rPr>
        <w:t xml:space="preserve"> </w:t>
      </w:r>
      <w:proofErr w:type="spellStart"/>
      <w:r w:rsidRPr="001F0756">
        <w:rPr>
          <w:b w:val="0"/>
          <w:sz w:val="28"/>
          <w:szCs w:val="28"/>
        </w:rPr>
        <w:t>приймаються</w:t>
      </w:r>
      <w:proofErr w:type="spellEnd"/>
      <w:r w:rsidRPr="001F0756">
        <w:rPr>
          <w:b w:val="0"/>
          <w:sz w:val="28"/>
          <w:szCs w:val="28"/>
        </w:rPr>
        <w:t xml:space="preserve"> на </w:t>
      </w:r>
      <w:proofErr w:type="spellStart"/>
      <w:r w:rsidRPr="001F0756">
        <w:rPr>
          <w:b w:val="0"/>
          <w:sz w:val="28"/>
          <w:szCs w:val="28"/>
        </w:rPr>
        <w:t>загальних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зборах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батьків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>ідповідних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класів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uk-UA"/>
        </w:rPr>
        <w:t>класу</w:t>
      </w:r>
      <w:r>
        <w:rPr>
          <w:b w:val="0"/>
          <w:sz w:val="28"/>
          <w:szCs w:val="28"/>
        </w:rPr>
        <w:t xml:space="preserve">) </w:t>
      </w:r>
      <w:proofErr w:type="spellStart"/>
      <w:r>
        <w:rPr>
          <w:b w:val="0"/>
          <w:sz w:val="28"/>
          <w:szCs w:val="28"/>
        </w:rPr>
        <w:t>або</w:t>
      </w:r>
      <w:proofErr w:type="spellEnd"/>
      <w:r>
        <w:rPr>
          <w:b w:val="0"/>
          <w:sz w:val="28"/>
          <w:szCs w:val="28"/>
        </w:rPr>
        <w:t xml:space="preserve"> закладу.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Pr="001F0756">
        <w:rPr>
          <w:b w:val="0"/>
          <w:sz w:val="28"/>
          <w:szCs w:val="28"/>
          <w:lang w:val="uk-UA"/>
        </w:rPr>
        <w:t>1.5.Легалізація (офіційне визнання) комітетів є обов’язковою і здійснюється шляхом видання від</w:t>
      </w:r>
      <w:r>
        <w:rPr>
          <w:b w:val="0"/>
          <w:sz w:val="28"/>
          <w:szCs w:val="28"/>
          <w:lang w:val="uk-UA"/>
        </w:rPr>
        <w:t xml:space="preserve">повідного наказу по </w:t>
      </w:r>
      <w:r w:rsidRPr="001F0756">
        <w:rPr>
          <w:b w:val="0"/>
          <w:sz w:val="28"/>
          <w:szCs w:val="28"/>
          <w:lang w:val="uk-UA"/>
        </w:rPr>
        <w:t xml:space="preserve">навчальному закладу після письмового повідомлення керівництва закладу (надання протоколу батьківських зборів) про їх заснування.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t xml:space="preserve">1.6. Припинення діяльності комітетів може бути проведено шляхом реорганізації або ліквідації (саморозпуску, примусового розпуску). </w:t>
      </w:r>
    </w:p>
    <w:p w:rsidR="001F0756" w:rsidRPr="001F0756" w:rsidRDefault="001F0756" w:rsidP="001F0756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 w:rsidRPr="005C265A">
        <w:rPr>
          <w:sz w:val="28"/>
          <w:szCs w:val="28"/>
          <w:lang w:val="uk-UA"/>
        </w:rPr>
        <w:t xml:space="preserve">2. Мета, завдання, основні принципи діяльності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t xml:space="preserve">2.1. Метою діяльності комітетів є захист законних інтересів дітей в органах громадського самоврядування закладу, у відповідних державних, судових органах, забезпечення постійного та систематичного взаємозв’язку батьків і педагогічного колективу закладу, а також надання допомоги батькам та педагогічному колективу щодо реалізації завдань дошкільної освіти.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t xml:space="preserve">2.2. Основним завданням діяльності комітетів є сприяння створенню умов для: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t xml:space="preserve">• збереження та зміцнення здоров’я дітей;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t xml:space="preserve">• формування основ соціальної адаптації та життєвої компетентності дітей;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lastRenderedPageBreak/>
        <w:t xml:space="preserve">• виховання у дітей елементів природо доцільного світогляду, розвитку позитивного </w:t>
      </w:r>
      <w:proofErr w:type="spellStart"/>
      <w:r w:rsidRPr="001F0756">
        <w:rPr>
          <w:b w:val="0"/>
          <w:sz w:val="28"/>
          <w:szCs w:val="28"/>
          <w:lang w:val="uk-UA"/>
        </w:rPr>
        <w:t>емоційно-</w:t>
      </w:r>
      <w:proofErr w:type="spellEnd"/>
      <w:r w:rsidRPr="001F0756">
        <w:rPr>
          <w:b w:val="0"/>
          <w:sz w:val="28"/>
          <w:szCs w:val="28"/>
          <w:lang w:val="uk-UA"/>
        </w:rPr>
        <w:t xml:space="preserve"> ціннісного ставлення до довкілля;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t xml:space="preserve">• утвердження емоційно-ціннісного ставлення до практичної та духовної діяльності людини;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t xml:space="preserve">• розвитку потреби в реалізації творчих здібностей дітей; </w:t>
      </w:r>
    </w:p>
    <w:p w:rsid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t xml:space="preserve">• всебічного зміцнення зв’язків між родинами, навчальним закладом і громадськістю з метою встановлення єдності їх виховного впливу на дітей; </w:t>
      </w:r>
    </w:p>
    <w:p w:rsidR="001F0756" w:rsidRPr="001F0756" w:rsidRDefault="001F0756" w:rsidP="001F0756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  <w:r w:rsidRPr="001F0756">
        <w:rPr>
          <w:b w:val="0"/>
          <w:sz w:val="28"/>
          <w:szCs w:val="28"/>
          <w:lang w:val="uk-UA"/>
        </w:rPr>
        <w:t xml:space="preserve">• залучення батьківської громадськості до організації дозвілля та оздоровлення дітей; </w:t>
      </w:r>
    </w:p>
    <w:p w:rsidR="001F0756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b/>
          <w:sz w:val="28"/>
          <w:szCs w:val="28"/>
          <w:lang w:val="uk-UA"/>
        </w:rPr>
        <w:t>•</w:t>
      </w:r>
      <w:r w:rsidRPr="001F075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роботи з поширення психолого-педагогічних і правових знань серед батьків, підвищення їх відповідальності за розвиток і виховання дітей, обмін позитивним досвідом родинного виховання; </w:t>
      </w:r>
    </w:p>
    <w:p w:rsidR="001F0756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 xml:space="preserve">• вирішення питань розвитку матеріально-технічної бази навчального закладу та його благоустрою; </w:t>
      </w:r>
    </w:p>
    <w:p w:rsidR="001F0756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 xml:space="preserve">• сприяння соціально-правовому захисту учасників навчально-виховного процесу. </w:t>
      </w:r>
    </w:p>
    <w:p w:rsidR="001F0756" w:rsidRP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D6B">
        <w:rPr>
          <w:rFonts w:ascii="Times New Roman" w:hAnsi="Times New Roman" w:cs="Times New Roman"/>
          <w:sz w:val="28"/>
          <w:szCs w:val="28"/>
          <w:lang w:val="uk-UA"/>
        </w:rPr>
        <w:t xml:space="preserve">2.3. Основними принципами діяльності комітетів є: </w:t>
      </w:r>
    </w:p>
    <w:p w:rsidR="00E91D6B" w:rsidRPr="00E91D6B" w:rsidRDefault="00E91D6B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1F0756">
        <w:rPr>
          <w:rFonts w:ascii="Times New Roman" w:hAnsi="Times New Roman" w:cs="Times New Roman"/>
          <w:sz w:val="28"/>
          <w:szCs w:val="28"/>
          <w:lang w:val="uk-UA"/>
        </w:rPr>
        <w:t>законність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  <w:lang w:val="uk-UA"/>
        </w:rPr>
        <w:t xml:space="preserve">, гласність, колегіальність, толерантність,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виборність,</w:t>
      </w:r>
      <w:r w:rsidR="001F0756" w:rsidRPr="001F075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організаційна самостійність в межах повноважень, визначених ци</w:t>
      </w:r>
      <w:r>
        <w:rPr>
          <w:rFonts w:ascii="Times New Roman" w:hAnsi="Times New Roman" w:cs="Times New Roman"/>
          <w:sz w:val="28"/>
          <w:szCs w:val="28"/>
          <w:lang w:val="uk-UA"/>
        </w:rPr>
        <w:t>м положенням та законодавством;</w:t>
      </w:r>
    </w:p>
    <w:p w:rsid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1D6B"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1F0756">
        <w:rPr>
          <w:rFonts w:ascii="Times New Roman" w:hAnsi="Times New Roman" w:cs="Times New Roman"/>
          <w:sz w:val="28"/>
          <w:szCs w:val="28"/>
          <w:lang w:val="uk-UA"/>
        </w:rPr>
        <w:t>підзвітність</w:t>
      </w:r>
      <w:proofErr w:type="spellEnd"/>
      <w:r w:rsidRPr="001F0756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відповідальність перед загальними зборами батьків закладу, груп (групи) </w:t>
      </w:r>
    </w:p>
    <w:p w:rsid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E91D6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E91D6B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E91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D6B">
        <w:rPr>
          <w:rFonts w:ascii="Times New Roman" w:hAnsi="Times New Roman" w:cs="Times New Roman"/>
          <w:b/>
          <w:sz w:val="28"/>
          <w:szCs w:val="28"/>
        </w:rPr>
        <w:t>батьківських</w:t>
      </w:r>
      <w:proofErr w:type="spellEnd"/>
      <w:r w:rsidRPr="00E91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D6B">
        <w:rPr>
          <w:rFonts w:ascii="Times New Roman" w:hAnsi="Times New Roman" w:cs="Times New Roman"/>
          <w:b/>
          <w:sz w:val="28"/>
          <w:szCs w:val="28"/>
        </w:rPr>
        <w:t>комітеті</w:t>
      </w:r>
      <w:proofErr w:type="gramStart"/>
      <w:r w:rsidRPr="00E91D6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91D6B">
        <w:rPr>
          <w:rFonts w:ascii="Times New Roman" w:hAnsi="Times New Roman" w:cs="Times New Roman"/>
          <w:b/>
          <w:sz w:val="28"/>
          <w:szCs w:val="28"/>
        </w:rPr>
        <w:t xml:space="preserve"> (ради)</w:t>
      </w:r>
      <w:r w:rsidRPr="00E91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6B" w:rsidRDefault="00E91D6B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Комітет класу</w:t>
      </w:r>
      <w:r w:rsidR="001F0756" w:rsidRPr="00E91D6B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з батьків або осіб, які їх замінюють, і діє від їх імені. </w:t>
      </w:r>
    </w:p>
    <w:p w:rsidR="00E91D6B" w:rsidRDefault="00E91D6B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– </w:t>
      </w:r>
      <w:r w:rsidR="001F0756" w:rsidRPr="001F0756">
        <w:rPr>
          <w:rFonts w:ascii="Times New Roman" w:hAnsi="Times New Roman" w:cs="Times New Roman"/>
          <w:sz w:val="28"/>
          <w:szCs w:val="28"/>
        </w:rPr>
        <w:t xml:space="preserve"> голова, заступник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бать</w:t>
      </w:r>
      <w:r>
        <w:rPr>
          <w:rFonts w:ascii="Times New Roman" w:hAnsi="Times New Roman" w:cs="Times New Roman"/>
          <w:sz w:val="28"/>
          <w:szCs w:val="28"/>
        </w:rPr>
        <w:t>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склад та строк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="001F0756" w:rsidRPr="001F075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D6B">
        <w:rPr>
          <w:rFonts w:ascii="Times New Roman" w:hAnsi="Times New Roman" w:cs="Times New Roman"/>
          <w:sz w:val="28"/>
          <w:szCs w:val="28"/>
          <w:lang w:val="uk-UA"/>
        </w:rPr>
        <w:t>3.3. Комітет закладу формується з голів (пр</w:t>
      </w:r>
      <w:r w:rsidR="00E91D6B" w:rsidRPr="00E91D6B">
        <w:rPr>
          <w:rFonts w:ascii="Times New Roman" w:hAnsi="Times New Roman" w:cs="Times New Roman"/>
          <w:sz w:val="28"/>
          <w:szCs w:val="28"/>
          <w:lang w:val="uk-UA"/>
        </w:rPr>
        <w:t xml:space="preserve">едставників) усіх комітетів 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Pr="00E91D6B">
        <w:rPr>
          <w:rFonts w:ascii="Times New Roman" w:hAnsi="Times New Roman" w:cs="Times New Roman"/>
          <w:sz w:val="28"/>
          <w:szCs w:val="28"/>
          <w:lang w:val="uk-UA"/>
        </w:rPr>
        <w:t>, та з інших батьків</w:t>
      </w:r>
      <w:r w:rsidR="00E91D6B" w:rsidRPr="00E91D6B">
        <w:rPr>
          <w:rFonts w:ascii="Times New Roman" w:hAnsi="Times New Roman" w:cs="Times New Roman"/>
          <w:sz w:val="28"/>
          <w:szCs w:val="28"/>
          <w:lang w:val="uk-UA"/>
        </w:rPr>
        <w:t xml:space="preserve"> за рекомендацією комітетів 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Pr="00E91D6B">
        <w:rPr>
          <w:rFonts w:ascii="Times New Roman" w:hAnsi="Times New Roman" w:cs="Times New Roman"/>
          <w:sz w:val="28"/>
          <w:szCs w:val="28"/>
          <w:lang w:val="uk-UA"/>
        </w:rPr>
        <w:t xml:space="preserve"> закладу. </w:t>
      </w:r>
    </w:p>
    <w:p w:rsid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закладу, строк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E91D6B">
        <w:rPr>
          <w:rFonts w:ascii="Times New Roman" w:hAnsi="Times New Roman" w:cs="Times New Roman"/>
          <w:sz w:val="28"/>
          <w:szCs w:val="28"/>
        </w:rPr>
        <w:t xml:space="preserve">у. При </w:t>
      </w:r>
      <w:proofErr w:type="spellStart"/>
      <w:r w:rsidR="00E91D6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6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6B">
        <w:rPr>
          <w:rFonts w:ascii="Times New Roman" w:hAnsi="Times New Roman" w:cs="Times New Roman"/>
          <w:sz w:val="28"/>
          <w:szCs w:val="28"/>
        </w:rPr>
        <w:t>кожно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E91D6B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F0756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закладу входить не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0756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proofErr w:type="gramEnd"/>
      <w:r w:rsidRPr="001F0756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заступник та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3.5. 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коли член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нового члена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7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округу. </w:t>
      </w:r>
    </w:p>
    <w:p w:rsidR="00E91D6B" w:rsidRP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D6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91D6B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E91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D6B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E91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D6B">
        <w:rPr>
          <w:rFonts w:ascii="Times New Roman" w:hAnsi="Times New Roman" w:cs="Times New Roman"/>
          <w:b/>
          <w:sz w:val="28"/>
          <w:szCs w:val="28"/>
        </w:rPr>
        <w:t>батьківських</w:t>
      </w:r>
      <w:proofErr w:type="spellEnd"/>
      <w:r w:rsidRPr="00E91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D6B">
        <w:rPr>
          <w:rFonts w:ascii="Times New Roman" w:hAnsi="Times New Roman" w:cs="Times New Roman"/>
          <w:b/>
          <w:sz w:val="28"/>
          <w:szCs w:val="28"/>
        </w:rPr>
        <w:t>комітеті</w:t>
      </w:r>
      <w:proofErr w:type="gramStart"/>
      <w:r w:rsidRPr="00E91D6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91D6B">
        <w:rPr>
          <w:rFonts w:ascii="Times New Roman" w:hAnsi="Times New Roman" w:cs="Times New Roman"/>
          <w:b/>
          <w:sz w:val="28"/>
          <w:szCs w:val="28"/>
        </w:rPr>
        <w:t xml:space="preserve"> (ради) </w:t>
      </w:r>
    </w:p>
    <w:p w:rsid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6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Pr="001F07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прово</w:t>
      </w:r>
      <w:r w:rsidR="00E91D6B">
        <w:rPr>
          <w:rFonts w:ascii="Times New Roman" w:hAnsi="Times New Roman" w:cs="Times New Roman"/>
          <w:sz w:val="28"/>
          <w:szCs w:val="28"/>
        </w:rPr>
        <w:t>дяться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E91D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1D6B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6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Pr="001F07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D6B" w:rsidRDefault="001F0756" w:rsidP="001F07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закладу 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бать</w:t>
      </w:r>
      <w:r w:rsidR="00E91D6B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Правомочний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становить не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F07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75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узгод</w:t>
      </w:r>
      <w:r w:rsidR="00E91D6B">
        <w:rPr>
          <w:rFonts w:ascii="Times New Roman" w:hAnsi="Times New Roman" w:cs="Times New Roman"/>
          <w:sz w:val="28"/>
          <w:szCs w:val="28"/>
        </w:rPr>
        <w:t>жуються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="00E9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6B">
        <w:rPr>
          <w:rFonts w:ascii="Times New Roman" w:hAnsi="Times New Roman" w:cs="Times New Roman"/>
          <w:sz w:val="28"/>
          <w:szCs w:val="28"/>
        </w:rPr>
        <w:t>навчальн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E91D6B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D6B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D6B">
        <w:rPr>
          <w:rFonts w:ascii="Times New Roman" w:hAnsi="Times New Roman" w:cs="Times New Roman"/>
          <w:sz w:val="28"/>
          <w:szCs w:val="28"/>
          <w:lang w:val="uk-UA"/>
        </w:rPr>
        <w:lastRenderedPageBreak/>
        <w:t>4.3. У разі неможливості проведення загальних зборів батьків питання, що потребують розгляду загальними зборами, мож</w:t>
      </w:r>
      <w:r w:rsidR="00E91D6B">
        <w:rPr>
          <w:rFonts w:ascii="Times New Roman" w:hAnsi="Times New Roman" w:cs="Times New Roman"/>
          <w:sz w:val="28"/>
          <w:szCs w:val="28"/>
          <w:lang w:val="uk-UA"/>
        </w:rPr>
        <w:t>уть виноситься на обговорення класних зборів</w:t>
      </w:r>
      <w:r w:rsidRPr="00E91D6B">
        <w:rPr>
          <w:rFonts w:ascii="Times New Roman" w:hAnsi="Times New Roman" w:cs="Times New Roman"/>
          <w:sz w:val="28"/>
          <w:szCs w:val="28"/>
          <w:lang w:val="uk-UA"/>
        </w:rPr>
        <w:t xml:space="preserve">, яких стосуються ці питання. </w:t>
      </w:r>
    </w:p>
    <w:p w:rsidR="00E91D6B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proofErr w:type="gramStart"/>
      <w:r w:rsidRPr="001F07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75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доводиться до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органу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у 10-денний строк (шляхом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протоколу). </w:t>
      </w:r>
    </w:p>
    <w:p w:rsidR="00E91D6B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планують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свою роботу на </w:t>
      </w:r>
      <w:proofErr w:type="spellStart"/>
      <w:proofErr w:type="gramStart"/>
      <w:r w:rsidRPr="001F07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0756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завідуючої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План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вільну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D2A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D6B">
        <w:rPr>
          <w:rFonts w:ascii="Times New Roman" w:hAnsi="Times New Roman" w:cs="Times New Roman"/>
          <w:sz w:val="28"/>
          <w:szCs w:val="28"/>
          <w:lang w:val="uk-UA"/>
        </w:rPr>
        <w:t>4.6. При н</w:t>
      </w:r>
      <w:r w:rsidR="003B6D2A">
        <w:rPr>
          <w:rFonts w:ascii="Times New Roman" w:hAnsi="Times New Roman" w:cs="Times New Roman"/>
          <w:sz w:val="28"/>
          <w:szCs w:val="28"/>
          <w:lang w:val="uk-UA"/>
        </w:rPr>
        <w:t>едосягненні згоди між директором</w:t>
      </w:r>
      <w:r w:rsidRPr="00E91D6B">
        <w:rPr>
          <w:rFonts w:ascii="Times New Roman" w:hAnsi="Times New Roman" w:cs="Times New Roman"/>
          <w:sz w:val="28"/>
          <w:szCs w:val="28"/>
          <w:lang w:val="uk-UA"/>
        </w:rPr>
        <w:t xml:space="preserve"> і більшістю членів комітету закладу питання вирішуються відділом ос</w:t>
      </w:r>
      <w:r w:rsidR="003B6D2A">
        <w:rPr>
          <w:rFonts w:ascii="Times New Roman" w:hAnsi="Times New Roman" w:cs="Times New Roman"/>
          <w:sz w:val="28"/>
          <w:szCs w:val="28"/>
          <w:lang w:val="uk-UA"/>
        </w:rPr>
        <w:t>віти; між класним керівником і комітетом класу</w:t>
      </w:r>
      <w:r w:rsidRPr="00E91D6B">
        <w:rPr>
          <w:rFonts w:ascii="Times New Roman" w:hAnsi="Times New Roman" w:cs="Times New Roman"/>
          <w:sz w:val="28"/>
          <w:szCs w:val="28"/>
          <w:lang w:val="uk-UA"/>
        </w:rPr>
        <w:t xml:space="preserve"> - керівництвом цього закладу. </w:t>
      </w:r>
    </w:p>
    <w:p w:rsidR="003B6D2A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звітують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про свою роботу перед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заклад, один раз на </w:t>
      </w:r>
      <w:proofErr w:type="spellStart"/>
      <w:proofErr w:type="gramStart"/>
      <w:r w:rsidRPr="001F07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75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- в день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нового складу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позачергові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D2A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proofErr w:type="gramStart"/>
      <w:r w:rsidRPr="001F075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збе</w:t>
      </w:r>
      <w:r w:rsidR="003B6D2A">
        <w:rPr>
          <w:rFonts w:ascii="Times New Roman" w:hAnsi="Times New Roman" w:cs="Times New Roman"/>
          <w:sz w:val="28"/>
          <w:szCs w:val="28"/>
        </w:rPr>
        <w:t>рігаються</w:t>
      </w:r>
      <w:proofErr w:type="spellEnd"/>
      <w:r w:rsidR="003B6D2A">
        <w:rPr>
          <w:rFonts w:ascii="Times New Roman" w:hAnsi="Times New Roman" w:cs="Times New Roman"/>
          <w:sz w:val="28"/>
          <w:szCs w:val="28"/>
        </w:rPr>
        <w:t xml:space="preserve"> у справах</w:t>
      </w:r>
      <w:r w:rsidR="003B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 актом новому складу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Строк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– 3 роки. </w:t>
      </w:r>
      <w:proofErr w:type="gramEnd"/>
    </w:p>
    <w:p w:rsidR="003B6D2A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4.9.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закладу не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протоколі</w:t>
      </w:r>
      <w:proofErr w:type="gramStart"/>
      <w:r w:rsidRPr="001F075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D2A" w:rsidRPr="003B6D2A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D2A">
        <w:rPr>
          <w:rFonts w:ascii="Times New Roman" w:hAnsi="Times New Roman" w:cs="Times New Roman"/>
          <w:b/>
          <w:sz w:val="28"/>
          <w:szCs w:val="28"/>
        </w:rPr>
        <w:t xml:space="preserve">5. Права та </w:t>
      </w:r>
      <w:proofErr w:type="spellStart"/>
      <w:r w:rsidRPr="003B6D2A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Pr="003B6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6D2A">
        <w:rPr>
          <w:rFonts w:ascii="Times New Roman" w:hAnsi="Times New Roman" w:cs="Times New Roman"/>
          <w:b/>
          <w:sz w:val="28"/>
          <w:szCs w:val="28"/>
        </w:rPr>
        <w:t>комітеті</w:t>
      </w:r>
      <w:proofErr w:type="gramStart"/>
      <w:r w:rsidRPr="003B6D2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B6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D2A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5.1. Комітети мають право: </w:t>
      </w:r>
    </w:p>
    <w:p w:rsidR="003B6D2A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в обстеженні житлово-побутових умов вихованців, які перебувають у несприятливих соціально-економічних умовах; </w:t>
      </w:r>
    </w:p>
    <w:p w:rsidR="003B6D2A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встановлювати зв’язки з місцевими органами виконавчої влади та місцевого самоврядування, органами внутрішніх справ, громадськими організаціями, підприємствами, навчальними та науковими установами щодо надання фінансової та матеріально-технічної допомоги закладу, захисту здоров’я і життя вихованців, організації підвозу та харчування вихованців, благоустрою та з питань забезпечення санітарно-гігієнічних умов у закладі; </w:t>
      </w:r>
    </w:p>
    <w:p w:rsidR="003B6D2A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сприяти залученню додаткових джерел фінансування закладу: кошти батьків або осіб, які їх замінюють, добровільні пожертвування і цільові внески фізичних і юридичних осіб, інших коштів, не заборонених чинним законодавством України; </w:t>
      </w:r>
    </w:p>
    <w:p w:rsidR="003B6D2A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вносити на розгляд керівництва (педагогічної, піклувальної рад) закладу пропозиції щодо зміни типу закладу, його статусу, вдосконалення умов організації життєдіяльності дітей, </w:t>
      </w:r>
      <w:proofErr w:type="spellStart"/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proofErr w:type="spellEnd"/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питань, які мають бути розглянуті керівництвом закладу в місячний термін і результати розгляду доведені до відома батьків; </w:t>
      </w:r>
    </w:p>
    <w:p w:rsidR="003B6D2A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>звертатися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директора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, педагогів, піклувальної або педагогічної ради закладу щодо роз’яснення стану і перспектив роботи закладу та з окремих питань, що турбують батьків; </w:t>
      </w:r>
    </w:p>
    <w:p w:rsidR="003B6D2A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за необхідності заслуховувати звіти комітетів і надавати допомогу щодо поліпшення їх роботи; </w:t>
      </w:r>
    </w:p>
    <w:p w:rsidR="003B6D2A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скликати позачергові загальні збори батьків(конференції); </w:t>
      </w:r>
    </w:p>
    <w:p w:rsidR="003B6D2A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благодійні фонди відповідно до чинного законодавства, у т.ч. контролювати надходження і розподіл грошей, брати участь у вирішенні інших питань, передбачених статутом цих фондів; </w:t>
      </w:r>
    </w:p>
    <w:p w:rsidR="003B6D2A" w:rsidRDefault="001F0756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D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3B6D2A"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3B6D2A"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proofErr w:type="spellEnd"/>
      <w:r w:rsidR="003B6D2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директору</w:t>
      </w:r>
      <w:r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закладу щодо виділення з благодійного фонду матеріальної допомоги вихованцям закладу та стимулювання діяльності педагогічних працівників закладу; </w:t>
      </w:r>
    </w:p>
    <w:p w:rsidR="003B6D2A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сприяти покращенню харчування вихованців закладу; </w:t>
      </w:r>
    </w:p>
    <w:p w:rsidR="001F0756" w:rsidRPr="00E91D6B" w:rsidRDefault="003B6D2A" w:rsidP="00E91D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сприяти дотриманню санітарно-гігієнічних та матеріально-технічних умов функціонування закладу; </w:t>
      </w:r>
    </w:p>
    <w:p w:rsidR="003B6D2A" w:rsidRDefault="003B6D2A" w:rsidP="003B6D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закладу; </w:t>
      </w:r>
      <w:r w:rsidR="001F0756" w:rsidRPr="001F0756">
        <w:rPr>
          <w:rFonts w:ascii="Times New Roman" w:hAnsi="Times New Roman" w:cs="Times New Roman"/>
          <w:sz w:val="28"/>
          <w:szCs w:val="28"/>
        </w:rPr>
        <w:sym w:font="Symbol" w:char="F076"/>
      </w:r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56" w:rsidRPr="001F0756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1F0756" w:rsidRPr="001F0756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3B6D2A" w:rsidRDefault="001F0756" w:rsidP="003B6D2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F075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комітетами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головами. </w:t>
      </w:r>
    </w:p>
    <w:p w:rsidR="003B6D2A" w:rsidRDefault="001F0756" w:rsidP="003B6D2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5.3. Комітети зобов’язані: </w:t>
      </w:r>
    </w:p>
    <w:p w:rsidR="003B6D2A" w:rsidRDefault="003B6D2A" w:rsidP="003B6D2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плани роботи, затверджені головою відповідного комітету; </w:t>
      </w:r>
    </w:p>
    <w:p w:rsidR="003B6D2A" w:rsidRDefault="003B6D2A" w:rsidP="003B6D2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вести протоколи засідань зборів батьків, що зберігаються в справах закладу та передаються за актом новообраному комітету; </w:t>
      </w:r>
    </w:p>
    <w:p w:rsidR="003B6D2A" w:rsidRDefault="003B6D2A" w:rsidP="003B6D2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інформацію про свою діяльність за проханням завідуючої закладу або відповідного органу управління освітою; </w:t>
      </w:r>
    </w:p>
    <w:p w:rsidR="003B6D2A" w:rsidRDefault="003B6D2A" w:rsidP="003B6D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у разі потреби організовувати чергування батьків під час культурно-масових заходів у закладі з метою збереження життя і здоров’я його вихованців; </w:t>
      </w:r>
    </w:p>
    <w:p w:rsidR="003B6D2A" w:rsidRDefault="003B6D2A" w:rsidP="003B6D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075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>звітувати</w:t>
      </w:r>
      <w:proofErr w:type="spellEnd"/>
      <w:r w:rsidR="001F0756" w:rsidRPr="003B6D2A">
        <w:rPr>
          <w:rFonts w:ascii="Times New Roman" w:hAnsi="Times New Roman" w:cs="Times New Roman"/>
          <w:sz w:val="28"/>
          <w:szCs w:val="28"/>
          <w:lang w:val="uk-UA"/>
        </w:rPr>
        <w:t xml:space="preserve"> перед загальними зборами батьків (конференціями). </w:t>
      </w:r>
    </w:p>
    <w:p w:rsidR="003B6D2A" w:rsidRDefault="001F0756" w:rsidP="003B6D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lastRenderedPageBreak/>
        <w:t xml:space="preserve">5.4. Голова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756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1F0756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ради закладу </w:t>
      </w:r>
      <w:proofErr w:type="spellStart"/>
      <w:proofErr w:type="gramStart"/>
      <w:r w:rsidRPr="001F07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075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голосу. </w:t>
      </w:r>
    </w:p>
    <w:p w:rsidR="003B6D2A" w:rsidRDefault="001F0756" w:rsidP="003B6D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>5.5. Голова (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бути членом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1F07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075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3B6D2A" w:rsidRPr="003B6D2A" w:rsidRDefault="001F0756" w:rsidP="003B6D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D2A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3B6D2A">
        <w:rPr>
          <w:rFonts w:ascii="Times New Roman" w:hAnsi="Times New Roman" w:cs="Times New Roman"/>
          <w:b/>
          <w:sz w:val="28"/>
          <w:szCs w:val="28"/>
        </w:rPr>
        <w:t>Прикінцеві</w:t>
      </w:r>
      <w:proofErr w:type="spellEnd"/>
      <w:r w:rsidRPr="003B6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6D2A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3B6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756" w:rsidRPr="003B6D2A" w:rsidRDefault="001F0756" w:rsidP="003B6D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56">
        <w:rPr>
          <w:rFonts w:ascii="Times New Roman" w:hAnsi="Times New Roman" w:cs="Times New Roman"/>
          <w:sz w:val="28"/>
          <w:szCs w:val="28"/>
        </w:rPr>
        <w:t xml:space="preserve">6.1.Комітети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756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1F0756">
        <w:rPr>
          <w:rFonts w:ascii="Times New Roman" w:hAnsi="Times New Roman" w:cs="Times New Roman"/>
          <w:sz w:val="28"/>
          <w:szCs w:val="28"/>
        </w:rPr>
        <w:t xml:space="preserve"> статутом закладу. </w:t>
      </w:r>
    </w:p>
    <w:sectPr w:rsidR="001F0756" w:rsidRPr="003B6D2A" w:rsidSect="002B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9C1"/>
    <w:multiLevelType w:val="multilevel"/>
    <w:tmpl w:val="A22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7EC1"/>
    <w:multiLevelType w:val="multilevel"/>
    <w:tmpl w:val="18B64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C905097"/>
    <w:multiLevelType w:val="hybridMultilevel"/>
    <w:tmpl w:val="88F6D938"/>
    <w:lvl w:ilvl="0" w:tplc="7BF4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846CEF"/>
    <w:multiLevelType w:val="multilevel"/>
    <w:tmpl w:val="D66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22A5"/>
    <w:rsid w:val="000F22A5"/>
    <w:rsid w:val="001137D3"/>
    <w:rsid w:val="001237BB"/>
    <w:rsid w:val="001F0756"/>
    <w:rsid w:val="002B748F"/>
    <w:rsid w:val="003B6D2A"/>
    <w:rsid w:val="00446B98"/>
    <w:rsid w:val="005C265A"/>
    <w:rsid w:val="006200A9"/>
    <w:rsid w:val="006F545D"/>
    <w:rsid w:val="00704C5C"/>
    <w:rsid w:val="00740F8A"/>
    <w:rsid w:val="008D1EB0"/>
    <w:rsid w:val="008D753A"/>
    <w:rsid w:val="009045DB"/>
    <w:rsid w:val="00AD732D"/>
    <w:rsid w:val="00BA4A20"/>
    <w:rsid w:val="00BE6ECB"/>
    <w:rsid w:val="00C47182"/>
    <w:rsid w:val="00E30A60"/>
    <w:rsid w:val="00E701EA"/>
    <w:rsid w:val="00E91D6B"/>
    <w:rsid w:val="00F5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F"/>
  </w:style>
  <w:style w:type="paragraph" w:styleId="2">
    <w:name w:val="heading 2"/>
    <w:basedOn w:val="a"/>
    <w:link w:val="20"/>
    <w:uiPriority w:val="9"/>
    <w:qFormat/>
    <w:rsid w:val="001F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0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6ECB"/>
    <w:rPr>
      <w:b/>
      <w:bCs/>
    </w:rPr>
  </w:style>
  <w:style w:type="character" w:styleId="a6">
    <w:name w:val="Hyperlink"/>
    <w:basedOn w:val="a0"/>
    <w:uiPriority w:val="99"/>
    <w:semiHidden/>
    <w:unhideWhenUsed/>
    <w:rsid w:val="00BE6E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0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esentation-title">
    <w:name w:val="presentation-title"/>
    <w:basedOn w:val="a0"/>
    <w:rsid w:val="001F0756"/>
  </w:style>
  <w:style w:type="character" w:customStyle="1" w:styleId="title-meta">
    <w:name w:val="title-meta"/>
    <w:basedOn w:val="a0"/>
    <w:rsid w:val="001F0756"/>
  </w:style>
  <w:style w:type="paragraph" w:customStyle="1" w:styleId="btn-fb-modal">
    <w:name w:val="btn-fb-modal"/>
    <w:basedOn w:val="a"/>
    <w:rsid w:val="001F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265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C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6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prvo.ck.ua/upload/files/%D0%BB%D0%B8%D1%81%D1%82%20%D0%9C%D0%9E%D0%9D%20%D0%BF%D1%80%D0%BE%20%D0%B1%D0%BB%D0%B0%D0%B3%D0%BE%D0%B4.%20%D0%B2%D0%BD%D0%B5%D1%81%D0%BA%D0%B8%281%2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prvo.ck.ua/upload/files/%D0%9B%D0%B8%D1%81%D1%82%20%D0%9C%D0%9E%D0%9D%20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prvo.ck.ua/upload/files/%D1%89%D0%BE%D0%B4%D0%BE%20%D0%BE%D0%BF%D1%80%D0%B8%D0%BB%D1%8E%D0%B4%D0%BD%D0%B5%D0%BD%D0%BD%D1%8F%20%D1%96%D0%BD%D1%84%D0%BE%D1%80%D0%BC%20%D0%BF%D1%80%D0%BE%20%D0%B1%D0%BB%D0%B0%D0%B3%D0%BE%D0%B4%20%D0%B2%D0%BD%D0%B5%D1%81%D0%BA%D0%B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prvo.ck.ua/upload/files/%D0%97%D0%B0%D0%BA%D0%BE%D0%BD%20%D0%A3%D0%BA%D1%80%D0%B0%D1%97%D0%BD%D0%B8%20%D0%9F%D1%80%D0%BE%20%D0%B1%D0%BB%D0%B0%D0%B3%D0%BE%D0%B4%D1%96%D0%B9%D0%BD%D0%B8%D1%86%D1%82%D0%B2%D0%BE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prvo.ck.ua/upload/files/94_1_9-8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12</cp:revision>
  <dcterms:created xsi:type="dcterms:W3CDTF">2014-10-15T08:53:00Z</dcterms:created>
  <dcterms:modified xsi:type="dcterms:W3CDTF">2014-10-21T05:30:00Z</dcterms:modified>
</cp:coreProperties>
</file>